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7F" w:rsidRPr="00542B41" w:rsidRDefault="00542B41" w:rsidP="00542B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41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0158F1" w:rsidRPr="0054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978" w:rsidRPr="00542B41">
        <w:rPr>
          <w:rFonts w:ascii="Times New Roman" w:hAnsi="Times New Roman" w:cs="Times New Roman"/>
          <w:b/>
          <w:sz w:val="28"/>
          <w:szCs w:val="28"/>
        </w:rPr>
        <w:t>о ходе выполнения</w:t>
      </w:r>
      <w:r w:rsidR="00B23D44" w:rsidRPr="00542B41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646978" w:rsidRPr="0054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6F5" w:rsidRPr="0054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="00A0497F" w:rsidRPr="0054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</w:t>
      </w:r>
      <w:r w:rsidR="006E303C" w:rsidRPr="0054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онального проекта «Демография» за</w:t>
      </w:r>
      <w:r w:rsidR="00A0497F" w:rsidRPr="0054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E303C" w:rsidRPr="0054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8A5CE4" w:rsidRPr="0054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339A" w:rsidRPr="0054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A5CE4" w:rsidRPr="0054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5CE4" w:rsidRDefault="008A5CE4" w:rsidP="007D58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предусмотрено</w:t>
      </w:r>
      <w:r w:rsidR="009D0E14">
        <w:rPr>
          <w:rFonts w:ascii="Times New Roman" w:hAnsi="Times New Roman" w:cs="Times New Roman"/>
          <w:sz w:val="28"/>
          <w:szCs w:val="28"/>
        </w:rPr>
        <w:t xml:space="preserve"> бюджетом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A12FD1">
        <w:rPr>
          <w:rFonts w:ascii="Times New Roman" w:hAnsi="Times New Roman" w:cs="Times New Roman"/>
          <w:sz w:val="28"/>
          <w:szCs w:val="28"/>
        </w:rPr>
        <w:t>наци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проекта </w:t>
      </w:r>
      <w:r w:rsidR="00A12FD1">
        <w:rPr>
          <w:rFonts w:ascii="Times New Roman" w:hAnsi="Times New Roman" w:cs="Times New Roman"/>
          <w:sz w:val="28"/>
          <w:szCs w:val="28"/>
        </w:rPr>
        <w:t xml:space="preserve">«Демография» </w:t>
      </w:r>
      <w:r w:rsidR="007D46E6">
        <w:rPr>
          <w:rFonts w:ascii="Times New Roman" w:hAnsi="Times New Roman" w:cs="Times New Roman"/>
          <w:sz w:val="28"/>
          <w:szCs w:val="28"/>
        </w:rPr>
        <w:t xml:space="preserve">- </w:t>
      </w:r>
      <w:r w:rsidR="006E303C">
        <w:rPr>
          <w:rFonts w:ascii="Times New Roman" w:hAnsi="Times New Roman" w:cs="Times New Roman"/>
          <w:sz w:val="28"/>
          <w:szCs w:val="28"/>
        </w:rPr>
        <w:t>886 435,756</w:t>
      </w:r>
      <w:r w:rsidRPr="00641B6A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федеральный бюджет </w:t>
      </w:r>
      <w:r w:rsidR="006E303C">
        <w:rPr>
          <w:rFonts w:ascii="Times New Roman" w:hAnsi="Times New Roman" w:cs="Times New Roman"/>
          <w:sz w:val="28"/>
          <w:szCs w:val="28"/>
        </w:rPr>
        <w:t>758 142,681</w:t>
      </w:r>
      <w:r w:rsidR="007D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руб., республиканский бюджет </w:t>
      </w:r>
      <w:r w:rsidR="006E303C">
        <w:rPr>
          <w:rFonts w:ascii="Times New Roman" w:hAnsi="Times New Roman" w:cs="Times New Roman"/>
          <w:sz w:val="28"/>
          <w:szCs w:val="28"/>
        </w:rPr>
        <w:t>131 232,860</w:t>
      </w:r>
      <w:r>
        <w:rPr>
          <w:rFonts w:ascii="Times New Roman" w:hAnsi="Times New Roman" w:cs="Times New Roman"/>
          <w:sz w:val="28"/>
          <w:szCs w:val="28"/>
        </w:rPr>
        <w:t xml:space="preserve"> тыс. руб., местный бюджет </w:t>
      </w:r>
      <w:r w:rsidR="006E303C">
        <w:rPr>
          <w:rFonts w:ascii="Times New Roman" w:hAnsi="Times New Roman" w:cs="Times New Roman"/>
          <w:sz w:val="28"/>
          <w:szCs w:val="28"/>
        </w:rPr>
        <w:t xml:space="preserve">7011,130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EC50C1" w:rsidRDefault="009D0E14" w:rsidP="007D58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14">
        <w:rPr>
          <w:rFonts w:ascii="Times New Roman" w:hAnsi="Times New Roman" w:cs="Times New Roman"/>
          <w:sz w:val="28"/>
          <w:szCs w:val="28"/>
        </w:rPr>
        <w:t xml:space="preserve">Общий объем кассового исполнения при реализации </w:t>
      </w:r>
      <w:r w:rsidR="00A12FD1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Pr="009D0E1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67848">
        <w:rPr>
          <w:rFonts w:ascii="Times New Roman" w:hAnsi="Times New Roman" w:cs="Times New Roman"/>
          <w:sz w:val="28"/>
          <w:szCs w:val="28"/>
        </w:rPr>
        <w:t>за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48">
        <w:rPr>
          <w:rFonts w:ascii="Times New Roman" w:hAnsi="Times New Roman" w:cs="Times New Roman"/>
          <w:sz w:val="28"/>
          <w:szCs w:val="28"/>
        </w:rPr>
        <w:t>год</w:t>
      </w:r>
      <w:r w:rsidRPr="009D0E14">
        <w:rPr>
          <w:rFonts w:ascii="Times New Roman" w:hAnsi="Times New Roman" w:cs="Times New Roman"/>
          <w:sz w:val="28"/>
          <w:szCs w:val="28"/>
        </w:rPr>
        <w:t xml:space="preserve"> </w:t>
      </w:r>
      <w:r w:rsidRPr="00641B6A">
        <w:rPr>
          <w:rFonts w:ascii="Times New Roman" w:hAnsi="Times New Roman" w:cs="Times New Roman"/>
          <w:sz w:val="28"/>
          <w:szCs w:val="28"/>
        </w:rPr>
        <w:t>–</w:t>
      </w:r>
      <w:r w:rsidR="00E67848">
        <w:rPr>
          <w:rFonts w:ascii="Times New Roman" w:hAnsi="Times New Roman" w:cs="Times New Roman"/>
          <w:sz w:val="28"/>
          <w:szCs w:val="28"/>
        </w:rPr>
        <w:t>885 836,501</w:t>
      </w:r>
      <w:r w:rsidR="005865ED">
        <w:rPr>
          <w:rFonts w:ascii="Times New Roman" w:hAnsi="Times New Roman" w:cs="Times New Roman"/>
          <w:sz w:val="28"/>
          <w:szCs w:val="28"/>
        </w:rPr>
        <w:t xml:space="preserve"> </w:t>
      </w:r>
      <w:r w:rsidR="007D46E6" w:rsidRPr="007D46E6">
        <w:rPr>
          <w:rFonts w:ascii="Times New Roman" w:hAnsi="Times New Roman" w:cs="Times New Roman"/>
          <w:sz w:val="28"/>
          <w:szCs w:val="28"/>
        </w:rPr>
        <w:t>тыс.</w:t>
      </w:r>
      <w:r w:rsidRPr="009D0E1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46F5">
        <w:rPr>
          <w:rFonts w:ascii="Times New Roman" w:hAnsi="Times New Roman" w:cs="Times New Roman"/>
          <w:sz w:val="28"/>
          <w:szCs w:val="28"/>
        </w:rPr>
        <w:t>ч</w:t>
      </w:r>
      <w:r w:rsidR="00D01345">
        <w:rPr>
          <w:rFonts w:ascii="Times New Roman" w:hAnsi="Times New Roman" w:cs="Times New Roman"/>
          <w:sz w:val="28"/>
          <w:szCs w:val="28"/>
        </w:rPr>
        <w:t xml:space="preserve">то составило </w:t>
      </w:r>
      <w:r w:rsidR="00E67848">
        <w:rPr>
          <w:rFonts w:ascii="Times New Roman" w:hAnsi="Times New Roman" w:cs="Times New Roman"/>
          <w:sz w:val="28"/>
          <w:szCs w:val="28"/>
        </w:rPr>
        <w:t>99,9</w:t>
      </w:r>
      <w:r w:rsidR="00CB15A3">
        <w:rPr>
          <w:rFonts w:ascii="Times New Roman" w:hAnsi="Times New Roman" w:cs="Times New Roman"/>
          <w:sz w:val="28"/>
          <w:szCs w:val="28"/>
        </w:rPr>
        <w:t xml:space="preserve"> </w:t>
      </w:r>
      <w:r w:rsidR="00D01345">
        <w:rPr>
          <w:rFonts w:ascii="Times New Roman" w:hAnsi="Times New Roman" w:cs="Times New Roman"/>
          <w:sz w:val="28"/>
          <w:szCs w:val="28"/>
        </w:rPr>
        <w:t>% исполнения доведенного плана на год для исполнения программы.</w:t>
      </w:r>
    </w:p>
    <w:p w:rsidR="000158F1" w:rsidRDefault="00190527" w:rsidP="007D5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решение задач, поставленны</w:t>
      </w:r>
      <w:r w:rsidR="00B23D4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A09AC">
        <w:rPr>
          <w:rFonts w:ascii="Times New Roman" w:hAnsi="Times New Roman" w:cs="Times New Roman"/>
          <w:sz w:val="28"/>
          <w:szCs w:val="28"/>
        </w:rPr>
        <w:t xml:space="preserve"> </w:t>
      </w:r>
      <w:r w:rsidR="00A12FD1">
        <w:rPr>
          <w:rFonts w:ascii="Times New Roman" w:hAnsi="Times New Roman" w:cs="Times New Roman"/>
          <w:sz w:val="28"/>
          <w:szCs w:val="28"/>
        </w:rPr>
        <w:t xml:space="preserve">национальном </w:t>
      </w:r>
      <w:r w:rsidR="009A09AC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>, осуществляется в рамках реа</w:t>
      </w:r>
      <w:r w:rsidR="00A12FD1">
        <w:rPr>
          <w:rFonts w:ascii="Times New Roman" w:hAnsi="Times New Roman" w:cs="Times New Roman"/>
          <w:sz w:val="28"/>
          <w:szCs w:val="28"/>
        </w:rPr>
        <w:t xml:space="preserve">лизации входящих в ее состав муниципальных </w:t>
      </w:r>
      <w:r>
        <w:rPr>
          <w:rFonts w:ascii="Times New Roman" w:hAnsi="Times New Roman" w:cs="Times New Roman"/>
          <w:sz w:val="28"/>
          <w:szCs w:val="28"/>
        </w:rPr>
        <w:t>программ.</w:t>
      </w:r>
    </w:p>
    <w:p w:rsidR="00190527" w:rsidRPr="00641B6A" w:rsidRDefault="000158F1" w:rsidP="007D5879">
      <w:pPr>
        <w:pStyle w:val="ConsPlusNormal"/>
        <w:numPr>
          <w:ilvl w:val="0"/>
          <w:numId w:val="1"/>
        </w:numPr>
        <w:spacing w:before="120" w:after="240" w:line="276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641B6A">
        <w:rPr>
          <w:rFonts w:ascii="Times New Roman" w:eastAsia="Times New Roman" w:hAnsi="Times New Roman"/>
          <w:sz w:val="28"/>
          <w:szCs w:val="28"/>
        </w:rPr>
        <w:t>М</w:t>
      </w:r>
      <w:r w:rsidR="00A12FD1" w:rsidRPr="00641B6A">
        <w:rPr>
          <w:rFonts w:ascii="Times New Roman" w:eastAsia="Times New Roman" w:hAnsi="Times New Roman"/>
          <w:sz w:val="28"/>
          <w:szCs w:val="28"/>
        </w:rPr>
        <w:t>униципальный проект «</w:t>
      </w:r>
      <w:r w:rsidR="00190527" w:rsidRPr="00641B6A">
        <w:rPr>
          <w:rFonts w:ascii="Times New Roman" w:eastAsia="Times New Roman" w:hAnsi="Times New Roman"/>
          <w:sz w:val="28"/>
          <w:szCs w:val="28"/>
        </w:rPr>
        <w:t>С</w:t>
      </w:r>
      <w:r w:rsidR="00A0497F" w:rsidRPr="00641B6A">
        <w:rPr>
          <w:rFonts w:ascii="Times New Roman" w:eastAsia="Times New Roman" w:hAnsi="Times New Roman"/>
          <w:sz w:val="28"/>
          <w:szCs w:val="28"/>
        </w:rPr>
        <w:t>таршее поколение</w:t>
      </w:r>
      <w:r w:rsidR="00A12FD1" w:rsidRPr="00641B6A">
        <w:rPr>
          <w:rFonts w:ascii="Times New Roman" w:eastAsia="Times New Roman" w:hAnsi="Times New Roman"/>
          <w:sz w:val="28"/>
          <w:szCs w:val="28"/>
        </w:rPr>
        <w:t>»</w:t>
      </w:r>
      <w:r w:rsidR="00190527" w:rsidRPr="00641B6A">
        <w:rPr>
          <w:rFonts w:ascii="Times New Roman" w:eastAsia="Times New Roman" w:hAnsi="Times New Roman"/>
          <w:sz w:val="28"/>
          <w:szCs w:val="28"/>
        </w:rPr>
        <w:t>.</w:t>
      </w:r>
    </w:p>
    <w:p w:rsidR="00832D2F" w:rsidRDefault="00E67848" w:rsidP="007D5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  <w:r w:rsidR="004049ED" w:rsidRPr="004049ED">
        <w:rPr>
          <w:rFonts w:ascii="Times New Roman" w:hAnsi="Times New Roman" w:cs="Times New Roman"/>
          <w:sz w:val="28"/>
          <w:szCs w:val="28"/>
        </w:rPr>
        <w:t xml:space="preserve"> по данному проекту  объем </w:t>
      </w:r>
      <w:r w:rsidR="00E06C97">
        <w:rPr>
          <w:rFonts w:ascii="Times New Roman" w:hAnsi="Times New Roman" w:cs="Times New Roman"/>
          <w:sz w:val="28"/>
          <w:szCs w:val="28"/>
        </w:rPr>
        <w:t xml:space="preserve">кассового расхода составил </w:t>
      </w:r>
      <w:r>
        <w:rPr>
          <w:rFonts w:ascii="Times New Roman" w:hAnsi="Times New Roman" w:cs="Times New Roman"/>
          <w:sz w:val="28"/>
          <w:szCs w:val="28"/>
        </w:rPr>
        <w:t>182 908,704</w:t>
      </w:r>
      <w:r w:rsidR="00F743D4">
        <w:rPr>
          <w:rFonts w:ascii="Times New Roman" w:hAnsi="Times New Roman" w:cs="Times New Roman"/>
          <w:sz w:val="28"/>
          <w:szCs w:val="28"/>
        </w:rPr>
        <w:t xml:space="preserve"> </w:t>
      </w:r>
      <w:r w:rsidR="00E06C97" w:rsidRPr="00641B6A">
        <w:rPr>
          <w:rFonts w:ascii="Times New Roman" w:hAnsi="Times New Roman" w:cs="Times New Roman"/>
          <w:sz w:val="28"/>
          <w:szCs w:val="28"/>
        </w:rPr>
        <w:t>тыс.</w:t>
      </w:r>
      <w:r w:rsidR="00832D2F" w:rsidRPr="00641B6A">
        <w:rPr>
          <w:rFonts w:ascii="Times New Roman" w:hAnsi="Times New Roman" w:cs="Times New Roman"/>
          <w:sz w:val="28"/>
          <w:szCs w:val="28"/>
        </w:rPr>
        <w:t>:</w:t>
      </w:r>
    </w:p>
    <w:p w:rsidR="00832D2F" w:rsidRDefault="00006E5B" w:rsidP="007D5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E67848">
        <w:rPr>
          <w:rFonts w:ascii="Times New Roman" w:hAnsi="Times New Roman" w:cs="Times New Roman"/>
          <w:sz w:val="28"/>
          <w:szCs w:val="28"/>
        </w:rPr>
        <w:t>5 583,33</w:t>
      </w:r>
      <w:r w:rsidR="004049ED" w:rsidRPr="004049ED">
        <w:rPr>
          <w:rFonts w:ascii="Times New Roman" w:hAnsi="Times New Roman" w:cs="Times New Roman"/>
          <w:sz w:val="28"/>
          <w:szCs w:val="28"/>
        </w:rPr>
        <w:t xml:space="preserve">  тыс. рублей местный бюджет (</w:t>
      </w:r>
      <w:r w:rsidR="008A376A">
        <w:rPr>
          <w:rFonts w:ascii="Times New Roman" w:hAnsi="Times New Roman" w:cs="Times New Roman"/>
          <w:sz w:val="28"/>
          <w:szCs w:val="28"/>
        </w:rPr>
        <w:t>3,0</w:t>
      </w:r>
      <w:r w:rsidR="00F743D4">
        <w:rPr>
          <w:rFonts w:ascii="Times New Roman" w:hAnsi="Times New Roman" w:cs="Times New Roman"/>
          <w:sz w:val="28"/>
          <w:szCs w:val="28"/>
        </w:rPr>
        <w:t>5</w:t>
      </w:r>
      <w:r w:rsidR="002920FD">
        <w:rPr>
          <w:rFonts w:ascii="Times New Roman" w:hAnsi="Times New Roman" w:cs="Times New Roman"/>
          <w:sz w:val="28"/>
          <w:szCs w:val="28"/>
        </w:rPr>
        <w:t xml:space="preserve"> </w:t>
      </w:r>
      <w:r w:rsidR="004049ED" w:rsidRPr="004049ED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832D2F" w:rsidRDefault="00832D2F" w:rsidP="007D5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3D4">
        <w:rPr>
          <w:rFonts w:ascii="Times New Roman" w:hAnsi="Times New Roman" w:cs="Times New Roman"/>
          <w:sz w:val="28"/>
          <w:szCs w:val="28"/>
        </w:rPr>
        <w:t>78</w:t>
      </w:r>
      <w:r w:rsidR="00E67848">
        <w:rPr>
          <w:rFonts w:ascii="Times New Roman" w:hAnsi="Times New Roman" w:cs="Times New Roman"/>
          <w:sz w:val="28"/>
          <w:szCs w:val="28"/>
        </w:rPr>
        <w:t> 518,113</w:t>
      </w:r>
      <w:r w:rsidR="004049ED" w:rsidRPr="004049ED">
        <w:rPr>
          <w:rFonts w:ascii="Times New Roman" w:hAnsi="Times New Roman" w:cs="Times New Roman"/>
          <w:sz w:val="28"/>
          <w:szCs w:val="28"/>
        </w:rPr>
        <w:t xml:space="preserve"> тыс. рублей федеральный бюджет (</w:t>
      </w:r>
      <w:r w:rsidR="00E67848">
        <w:rPr>
          <w:rFonts w:ascii="Times New Roman" w:hAnsi="Times New Roman" w:cs="Times New Roman"/>
          <w:sz w:val="28"/>
          <w:szCs w:val="28"/>
        </w:rPr>
        <w:t>42,92</w:t>
      </w:r>
      <w:r w:rsidR="004049ED" w:rsidRPr="004049ED">
        <w:rPr>
          <w:rFonts w:ascii="Times New Roman" w:hAnsi="Times New Roman" w:cs="Times New Roman"/>
          <w:sz w:val="28"/>
          <w:szCs w:val="28"/>
        </w:rPr>
        <w:t xml:space="preserve"> %), </w:t>
      </w:r>
    </w:p>
    <w:p w:rsidR="004049ED" w:rsidRDefault="00832D2F" w:rsidP="007D5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848">
        <w:rPr>
          <w:rFonts w:ascii="Times New Roman" w:hAnsi="Times New Roman" w:cs="Times New Roman"/>
          <w:sz w:val="28"/>
          <w:szCs w:val="28"/>
        </w:rPr>
        <w:t>98 836,845</w:t>
      </w:r>
      <w:r w:rsidR="00F743D4">
        <w:rPr>
          <w:rFonts w:ascii="Times New Roman" w:hAnsi="Times New Roman" w:cs="Times New Roman"/>
          <w:sz w:val="28"/>
          <w:szCs w:val="28"/>
        </w:rPr>
        <w:t xml:space="preserve"> </w:t>
      </w:r>
      <w:r w:rsidR="004049ED" w:rsidRPr="004049ED">
        <w:rPr>
          <w:rFonts w:ascii="Times New Roman" w:hAnsi="Times New Roman" w:cs="Times New Roman"/>
          <w:sz w:val="28"/>
          <w:szCs w:val="28"/>
        </w:rPr>
        <w:t>тыс. рублей  республиканский бюджет (</w:t>
      </w:r>
      <w:r w:rsidR="00E67848">
        <w:rPr>
          <w:rFonts w:ascii="Times New Roman" w:hAnsi="Times New Roman" w:cs="Times New Roman"/>
          <w:sz w:val="28"/>
          <w:szCs w:val="28"/>
        </w:rPr>
        <w:t>54,03</w:t>
      </w:r>
      <w:r w:rsidR="002920FD">
        <w:rPr>
          <w:rFonts w:ascii="Times New Roman" w:hAnsi="Times New Roman" w:cs="Times New Roman"/>
          <w:sz w:val="28"/>
          <w:szCs w:val="28"/>
        </w:rPr>
        <w:t xml:space="preserve"> </w:t>
      </w:r>
      <w:r w:rsidR="004049ED" w:rsidRPr="004049ED">
        <w:rPr>
          <w:rFonts w:ascii="Times New Roman" w:hAnsi="Times New Roman" w:cs="Times New Roman"/>
          <w:sz w:val="28"/>
          <w:szCs w:val="28"/>
        </w:rPr>
        <w:t xml:space="preserve">%). </w:t>
      </w:r>
      <w:r w:rsidR="000E5035" w:rsidRPr="0090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C8D" w:rsidRPr="009050EF" w:rsidRDefault="000E5035" w:rsidP="007D5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EF">
        <w:rPr>
          <w:rFonts w:ascii="Times New Roman" w:hAnsi="Times New Roman" w:cs="Times New Roman"/>
          <w:sz w:val="28"/>
          <w:szCs w:val="28"/>
        </w:rPr>
        <w:t>При доведенном плане</w:t>
      </w:r>
      <w:r w:rsidR="00AF70B1" w:rsidRPr="009050EF">
        <w:rPr>
          <w:rFonts w:ascii="Times New Roman" w:hAnsi="Times New Roman" w:cs="Times New Roman"/>
          <w:sz w:val="28"/>
          <w:szCs w:val="28"/>
        </w:rPr>
        <w:t xml:space="preserve"> на финансовый 202</w:t>
      </w:r>
      <w:r w:rsidR="009D0E14">
        <w:rPr>
          <w:rFonts w:ascii="Times New Roman" w:hAnsi="Times New Roman" w:cs="Times New Roman"/>
          <w:sz w:val="28"/>
          <w:szCs w:val="28"/>
        </w:rPr>
        <w:t>3</w:t>
      </w:r>
      <w:r w:rsidR="00AF70B1" w:rsidRPr="009050E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67848">
        <w:rPr>
          <w:rFonts w:ascii="Times New Roman" w:hAnsi="Times New Roman" w:cs="Times New Roman"/>
          <w:sz w:val="28"/>
          <w:szCs w:val="28"/>
        </w:rPr>
        <w:t>183 078,836</w:t>
      </w:r>
      <w:r w:rsidR="00F743D4">
        <w:rPr>
          <w:rFonts w:ascii="Times New Roman" w:hAnsi="Times New Roman" w:cs="Times New Roman"/>
          <w:sz w:val="28"/>
          <w:szCs w:val="28"/>
        </w:rPr>
        <w:t xml:space="preserve"> </w:t>
      </w:r>
      <w:r w:rsidR="00AF70B1" w:rsidRPr="009050EF">
        <w:rPr>
          <w:rFonts w:ascii="Times New Roman" w:hAnsi="Times New Roman" w:cs="Times New Roman"/>
          <w:sz w:val="28"/>
          <w:szCs w:val="28"/>
        </w:rPr>
        <w:t>тыс.</w:t>
      </w:r>
      <w:r w:rsidR="000946F5" w:rsidRPr="009050EF">
        <w:rPr>
          <w:rFonts w:ascii="Times New Roman" w:hAnsi="Times New Roman" w:cs="Times New Roman"/>
          <w:sz w:val="28"/>
          <w:szCs w:val="28"/>
        </w:rPr>
        <w:t xml:space="preserve"> </w:t>
      </w:r>
      <w:r w:rsidR="00AF70B1" w:rsidRPr="009050EF">
        <w:rPr>
          <w:rFonts w:ascii="Times New Roman" w:hAnsi="Times New Roman" w:cs="Times New Roman"/>
          <w:sz w:val="28"/>
          <w:szCs w:val="28"/>
        </w:rPr>
        <w:t>рублей</w:t>
      </w:r>
      <w:r w:rsidR="00E67848">
        <w:rPr>
          <w:rFonts w:ascii="Times New Roman" w:hAnsi="Times New Roman" w:cs="Times New Roman"/>
          <w:sz w:val="28"/>
          <w:szCs w:val="28"/>
        </w:rPr>
        <w:t>, коэффициент исполнения за</w:t>
      </w:r>
      <w:r w:rsidR="00006E5B">
        <w:rPr>
          <w:rFonts w:ascii="Times New Roman" w:hAnsi="Times New Roman" w:cs="Times New Roman"/>
          <w:sz w:val="28"/>
          <w:szCs w:val="28"/>
        </w:rPr>
        <w:t xml:space="preserve"> </w:t>
      </w:r>
      <w:r w:rsidR="004049ED">
        <w:rPr>
          <w:rFonts w:ascii="Times New Roman" w:hAnsi="Times New Roman" w:cs="Times New Roman"/>
          <w:sz w:val="28"/>
          <w:szCs w:val="28"/>
        </w:rPr>
        <w:t xml:space="preserve"> </w:t>
      </w:r>
      <w:r w:rsidR="00AF70B1" w:rsidRPr="009050EF">
        <w:rPr>
          <w:rFonts w:ascii="Times New Roman" w:hAnsi="Times New Roman" w:cs="Times New Roman"/>
          <w:sz w:val="28"/>
          <w:szCs w:val="28"/>
        </w:rPr>
        <w:t>202</w:t>
      </w:r>
      <w:r w:rsidR="009D0E14">
        <w:rPr>
          <w:rFonts w:ascii="Times New Roman" w:hAnsi="Times New Roman" w:cs="Times New Roman"/>
          <w:sz w:val="28"/>
          <w:szCs w:val="28"/>
        </w:rPr>
        <w:t xml:space="preserve">3 </w:t>
      </w:r>
      <w:r w:rsidR="00AF70B1" w:rsidRPr="009050EF">
        <w:rPr>
          <w:rFonts w:ascii="Times New Roman" w:hAnsi="Times New Roman" w:cs="Times New Roman"/>
          <w:sz w:val="28"/>
          <w:szCs w:val="28"/>
        </w:rPr>
        <w:t>г</w:t>
      </w:r>
      <w:r w:rsidR="00E67848">
        <w:rPr>
          <w:rFonts w:ascii="Times New Roman" w:hAnsi="Times New Roman" w:cs="Times New Roman"/>
          <w:sz w:val="28"/>
          <w:szCs w:val="28"/>
        </w:rPr>
        <w:t>од</w:t>
      </w:r>
      <w:r w:rsidR="00AF70B1" w:rsidRPr="009050E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67848">
        <w:rPr>
          <w:rFonts w:ascii="Times New Roman" w:hAnsi="Times New Roman" w:cs="Times New Roman"/>
          <w:sz w:val="28"/>
          <w:szCs w:val="28"/>
        </w:rPr>
        <w:t>99,9</w:t>
      </w:r>
      <w:r w:rsidR="00F743D4">
        <w:rPr>
          <w:rFonts w:ascii="Times New Roman" w:hAnsi="Times New Roman" w:cs="Times New Roman"/>
          <w:sz w:val="28"/>
          <w:szCs w:val="28"/>
        </w:rPr>
        <w:t xml:space="preserve"> </w:t>
      </w:r>
      <w:r w:rsidR="00AF70B1" w:rsidRPr="009050EF"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D01345" w:rsidRPr="00AA0202" w:rsidTr="00D01345">
        <w:tc>
          <w:tcPr>
            <w:tcW w:w="534" w:type="dxa"/>
          </w:tcPr>
          <w:p w:rsidR="00D01345" w:rsidRPr="00641B6A" w:rsidRDefault="00D01345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D01345" w:rsidRPr="00641B6A" w:rsidRDefault="00AA0202" w:rsidP="00A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4" w:type="dxa"/>
          </w:tcPr>
          <w:p w:rsidR="00D01345" w:rsidRPr="00641B6A" w:rsidRDefault="00D01345" w:rsidP="00E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A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9D0E14" w:rsidRPr="00641B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1B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32D2F" w:rsidRPr="00641B6A" w:rsidRDefault="00832D2F" w:rsidP="00E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01345" w:rsidRPr="00641B6A" w:rsidRDefault="00D01345" w:rsidP="00E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A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  <w:p w:rsidR="00D01345" w:rsidRPr="00641B6A" w:rsidRDefault="00E67848" w:rsidP="009D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D0E14" w:rsidRPr="00641B6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1E341F" w:rsidRPr="00641B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D01345" w:rsidRPr="00641B6A" w:rsidRDefault="00D01345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6A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C30FD9" w:rsidTr="003E6FD9">
        <w:tc>
          <w:tcPr>
            <w:tcW w:w="534" w:type="dxa"/>
          </w:tcPr>
          <w:p w:rsidR="00C30FD9" w:rsidRPr="000946F5" w:rsidRDefault="00C30FD9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:rsidR="00C30FD9" w:rsidRPr="000946F5" w:rsidRDefault="00C3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мер социальной поддержки по выплате ежемесячных  денежных выплат ветеранам труда, труженикам тыла     </w:t>
            </w:r>
          </w:p>
        </w:tc>
        <w:tc>
          <w:tcPr>
            <w:tcW w:w="1914" w:type="dxa"/>
            <w:vAlign w:val="center"/>
          </w:tcPr>
          <w:p w:rsidR="00C30FD9" w:rsidRPr="00E625D1" w:rsidRDefault="00EF599D" w:rsidP="00635E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61742</w:t>
            </w:r>
            <w:r w:rsidR="005F1110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14" w:type="dxa"/>
            <w:vAlign w:val="center"/>
          </w:tcPr>
          <w:p w:rsidR="00C30FD9" w:rsidRPr="007E2016" w:rsidRDefault="00EF599D" w:rsidP="00BE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61742</w:t>
            </w:r>
            <w:r w:rsidR="005F1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15" w:type="dxa"/>
          </w:tcPr>
          <w:p w:rsidR="00C30FD9" w:rsidRDefault="00EF599D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C30FD9" w:rsidRPr="007E2016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Pr="007E2016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FD9" w:rsidTr="00A00C02">
        <w:tc>
          <w:tcPr>
            <w:tcW w:w="534" w:type="dxa"/>
          </w:tcPr>
          <w:p w:rsidR="00C30FD9" w:rsidRPr="000946F5" w:rsidRDefault="00C30FD9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C30FD9" w:rsidRPr="000946F5" w:rsidRDefault="00C3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выплате ежемесячных денежных выплат  реабилитированным и репрессированным лицам, членам их семей</w:t>
            </w:r>
          </w:p>
        </w:tc>
        <w:tc>
          <w:tcPr>
            <w:tcW w:w="1914" w:type="dxa"/>
            <w:vAlign w:val="center"/>
          </w:tcPr>
          <w:p w:rsidR="00C30FD9" w:rsidRPr="00E625D1" w:rsidRDefault="00553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687,1</w:t>
            </w:r>
            <w:r w:rsidR="005F111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4" w:type="dxa"/>
            <w:vAlign w:val="center"/>
          </w:tcPr>
          <w:p w:rsidR="002876C5" w:rsidRPr="007E2016" w:rsidRDefault="001E1210" w:rsidP="00BE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684,8</w:t>
            </w:r>
            <w:r w:rsidR="005F1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C30FD9" w:rsidRPr="007E2016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Pr="007E2016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Pr="007E2016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Pr="007E2016" w:rsidRDefault="001E1210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C30FD9" w:rsidTr="003E6FD9">
        <w:tc>
          <w:tcPr>
            <w:tcW w:w="534" w:type="dxa"/>
          </w:tcPr>
          <w:p w:rsidR="00C30FD9" w:rsidRPr="000946F5" w:rsidRDefault="00C30FD9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vAlign w:val="center"/>
          </w:tcPr>
          <w:p w:rsidR="00C30FD9" w:rsidRPr="000946F5" w:rsidRDefault="00C3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равной  доступности услуг отдельным категориям граждан на общественном транспорте</w:t>
            </w:r>
          </w:p>
        </w:tc>
        <w:tc>
          <w:tcPr>
            <w:tcW w:w="1914" w:type="dxa"/>
            <w:vAlign w:val="center"/>
          </w:tcPr>
          <w:p w:rsidR="00C30FD9" w:rsidRPr="00E625D1" w:rsidRDefault="00E678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589,537</w:t>
            </w:r>
          </w:p>
        </w:tc>
        <w:tc>
          <w:tcPr>
            <w:tcW w:w="1914" w:type="dxa"/>
            <w:vAlign w:val="center"/>
          </w:tcPr>
          <w:p w:rsidR="00C30FD9" w:rsidRPr="007E2016" w:rsidRDefault="001E1210" w:rsidP="00BE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551,71</w:t>
            </w:r>
            <w:r w:rsidR="00E6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C30FD9" w:rsidRPr="007E2016" w:rsidRDefault="00E67848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93,58</w:t>
            </w:r>
          </w:p>
        </w:tc>
      </w:tr>
      <w:tr w:rsidR="00C30FD9" w:rsidTr="00A00C02">
        <w:tc>
          <w:tcPr>
            <w:tcW w:w="534" w:type="dxa"/>
          </w:tcPr>
          <w:p w:rsidR="00C30FD9" w:rsidRPr="000946F5" w:rsidRDefault="00C30FD9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  <w:vAlign w:val="center"/>
          </w:tcPr>
          <w:p w:rsidR="00C30FD9" w:rsidRPr="000946F5" w:rsidRDefault="00C3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социального пособия в связи с </w:t>
            </w:r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погребением </w:t>
            </w:r>
            <w:proofErr w:type="gramStart"/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914" w:type="dxa"/>
            <w:vAlign w:val="center"/>
          </w:tcPr>
          <w:p w:rsidR="00C30FD9" w:rsidRPr="00E625D1" w:rsidRDefault="001E12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1886,68</w:t>
            </w:r>
            <w:r w:rsidR="005F11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C30FD9" w:rsidRPr="007E2016" w:rsidRDefault="001E1210" w:rsidP="00BE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1858,31</w:t>
            </w:r>
            <w:r w:rsidR="005F1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2876C5" w:rsidRDefault="002876C5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Pr="007E2016" w:rsidRDefault="001E1210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98,49</w:t>
            </w:r>
          </w:p>
        </w:tc>
      </w:tr>
      <w:tr w:rsidR="00C30FD9" w:rsidTr="003E6FD9">
        <w:tc>
          <w:tcPr>
            <w:tcW w:w="534" w:type="dxa"/>
          </w:tcPr>
          <w:p w:rsidR="00C30FD9" w:rsidRPr="000946F5" w:rsidRDefault="00C30FD9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94" w:type="dxa"/>
            <w:vAlign w:val="center"/>
          </w:tcPr>
          <w:p w:rsidR="00C30FD9" w:rsidRPr="000946F5" w:rsidRDefault="00C3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жилищных субсидий на оплату жилого помещения и коммунальных услуг малоимущим семьям </w:t>
            </w:r>
          </w:p>
        </w:tc>
        <w:tc>
          <w:tcPr>
            <w:tcW w:w="1914" w:type="dxa"/>
            <w:vAlign w:val="center"/>
          </w:tcPr>
          <w:p w:rsidR="00C30FD9" w:rsidRPr="001E1210" w:rsidRDefault="001E1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34072,0</w:t>
            </w:r>
            <w:r w:rsidR="005F1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14" w:type="dxa"/>
            <w:vAlign w:val="center"/>
          </w:tcPr>
          <w:p w:rsidR="00D208D6" w:rsidRPr="007E2016" w:rsidRDefault="001E1210" w:rsidP="00BE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  <w:r w:rsidR="005F1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C30FD9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6C5" w:rsidRPr="007E2016" w:rsidRDefault="00D74E1A" w:rsidP="0028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C30FD9" w:rsidTr="003E6FD9">
        <w:tc>
          <w:tcPr>
            <w:tcW w:w="534" w:type="dxa"/>
          </w:tcPr>
          <w:p w:rsidR="00C30FD9" w:rsidRPr="000946F5" w:rsidRDefault="00C30FD9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  <w:vAlign w:val="center"/>
          </w:tcPr>
          <w:p w:rsidR="00C30FD9" w:rsidRPr="000946F5" w:rsidRDefault="00C3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914" w:type="dxa"/>
            <w:vAlign w:val="center"/>
          </w:tcPr>
          <w:p w:rsidR="00C30FD9" w:rsidRPr="00E625D1" w:rsidRDefault="00D74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78055,4</w:t>
            </w:r>
            <w:r w:rsidR="005F111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4" w:type="dxa"/>
            <w:vAlign w:val="center"/>
          </w:tcPr>
          <w:p w:rsidR="00C30FD9" w:rsidRPr="007E2016" w:rsidRDefault="00D74E1A" w:rsidP="00BE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78055,4</w:t>
            </w:r>
            <w:r w:rsidR="005F1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5" w:type="dxa"/>
          </w:tcPr>
          <w:p w:rsidR="00C30FD9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Pr="007E2016" w:rsidRDefault="00D74E1A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30FD9" w:rsidTr="00A00C02">
        <w:tc>
          <w:tcPr>
            <w:tcW w:w="534" w:type="dxa"/>
          </w:tcPr>
          <w:p w:rsidR="00C30FD9" w:rsidRPr="000946F5" w:rsidRDefault="00C30FD9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  <w:vAlign w:val="center"/>
          </w:tcPr>
          <w:p w:rsidR="00C30FD9" w:rsidRPr="000946F5" w:rsidRDefault="00C3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взносов за капитальный ремонт гражданам старше 70 лет</w:t>
            </w:r>
          </w:p>
        </w:tc>
        <w:tc>
          <w:tcPr>
            <w:tcW w:w="1914" w:type="dxa"/>
            <w:vAlign w:val="center"/>
          </w:tcPr>
          <w:p w:rsidR="00C30FD9" w:rsidRPr="00E625D1" w:rsidRDefault="00D20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462,71</w:t>
            </w:r>
            <w:r w:rsidR="005F11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C30FD9" w:rsidRPr="007E2016" w:rsidRDefault="00D74E1A" w:rsidP="00287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433,12</w:t>
            </w:r>
            <w:r w:rsidR="005F1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C30FD9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Pr="007E2016" w:rsidRDefault="00D74E1A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C30FD9" w:rsidTr="00A00C02">
        <w:tc>
          <w:tcPr>
            <w:tcW w:w="534" w:type="dxa"/>
          </w:tcPr>
          <w:p w:rsidR="00C30FD9" w:rsidRPr="000946F5" w:rsidRDefault="00C30FD9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  <w:vAlign w:val="center"/>
          </w:tcPr>
          <w:p w:rsidR="00C30FD9" w:rsidRPr="000946F5" w:rsidRDefault="00C3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ежемесячной доплаты к государственным пенсиям лицам, замещающим выборные муниципальные должности г. Кызыла</w:t>
            </w:r>
          </w:p>
        </w:tc>
        <w:tc>
          <w:tcPr>
            <w:tcW w:w="1914" w:type="dxa"/>
            <w:vAlign w:val="center"/>
          </w:tcPr>
          <w:p w:rsidR="00C30FD9" w:rsidRPr="00E625D1" w:rsidRDefault="005F11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4 008,449</w:t>
            </w:r>
          </w:p>
        </w:tc>
        <w:tc>
          <w:tcPr>
            <w:tcW w:w="1914" w:type="dxa"/>
            <w:vAlign w:val="center"/>
          </w:tcPr>
          <w:p w:rsidR="00C30FD9" w:rsidRPr="007E2016" w:rsidRDefault="00D74E1A" w:rsidP="00BE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4008,44</w:t>
            </w:r>
            <w:r w:rsidR="005F1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C30FD9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Pr="007E2016" w:rsidRDefault="005F1110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30FD9" w:rsidTr="00A00C02">
        <w:tc>
          <w:tcPr>
            <w:tcW w:w="534" w:type="dxa"/>
          </w:tcPr>
          <w:p w:rsidR="00C30FD9" w:rsidRPr="000946F5" w:rsidRDefault="00C30FD9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  <w:vAlign w:val="center"/>
          </w:tcPr>
          <w:p w:rsidR="00C30FD9" w:rsidRPr="000946F5" w:rsidRDefault="00C3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и ежемесячной выплаты Почетным гражданам города Кызыла</w:t>
            </w:r>
          </w:p>
        </w:tc>
        <w:tc>
          <w:tcPr>
            <w:tcW w:w="1914" w:type="dxa"/>
            <w:vAlign w:val="center"/>
          </w:tcPr>
          <w:p w:rsidR="00C30FD9" w:rsidRPr="00E625D1" w:rsidRDefault="005F11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917,264</w:t>
            </w:r>
          </w:p>
        </w:tc>
        <w:tc>
          <w:tcPr>
            <w:tcW w:w="1914" w:type="dxa"/>
            <w:vAlign w:val="center"/>
          </w:tcPr>
          <w:p w:rsidR="00C30FD9" w:rsidRPr="007E2016" w:rsidRDefault="00D74E1A" w:rsidP="00BE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917,26</w:t>
            </w:r>
            <w:r w:rsidR="005F1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C30FD9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Pr="007E2016" w:rsidRDefault="005F1110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30FD9" w:rsidTr="00A00C02">
        <w:tc>
          <w:tcPr>
            <w:tcW w:w="534" w:type="dxa"/>
          </w:tcPr>
          <w:p w:rsidR="00C30FD9" w:rsidRPr="000946F5" w:rsidRDefault="00C30FD9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  <w:vAlign w:val="center"/>
          </w:tcPr>
          <w:p w:rsidR="00C30FD9" w:rsidRPr="000946F5" w:rsidRDefault="00C30FD9" w:rsidP="00576B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социально-значимых праздников для отдельных категорий граждан </w:t>
            </w:r>
          </w:p>
          <w:p w:rsidR="00C30FD9" w:rsidRPr="000946F5" w:rsidRDefault="00C3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30FD9" w:rsidRPr="00E625D1" w:rsidRDefault="005F11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657,617</w:t>
            </w:r>
          </w:p>
        </w:tc>
        <w:tc>
          <w:tcPr>
            <w:tcW w:w="1914" w:type="dxa"/>
            <w:vAlign w:val="center"/>
          </w:tcPr>
          <w:p w:rsidR="00B61A37" w:rsidRPr="007E2016" w:rsidRDefault="00CA42CD" w:rsidP="00BE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657,61</w:t>
            </w:r>
            <w:r w:rsidR="005F1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C30FD9" w:rsidRDefault="00C30FD9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A37" w:rsidRDefault="00B61A37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FD9" w:rsidRPr="007E2016" w:rsidRDefault="005F1110" w:rsidP="00BE4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30FD9" w:rsidRPr="00641B6A" w:rsidTr="00DC5C1A">
        <w:tc>
          <w:tcPr>
            <w:tcW w:w="534" w:type="dxa"/>
          </w:tcPr>
          <w:p w:rsidR="00C30FD9" w:rsidRPr="00641B6A" w:rsidRDefault="00C30FD9" w:rsidP="0064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C30FD9" w:rsidRPr="00641B6A" w:rsidRDefault="00C30FD9" w:rsidP="00A12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1 муниципального проекта</w:t>
            </w:r>
          </w:p>
        </w:tc>
        <w:tc>
          <w:tcPr>
            <w:tcW w:w="1914" w:type="dxa"/>
            <w:vAlign w:val="bottom"/>
          </w:tcPr>
          <w:p w:rsidR="00C30FD9" w:rsidRPr="005F1110" w:rsidRDefault="005F1110" w:rsidP="001D55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110">
              <w:rPr>
                <w:rFonts w:ascii="Times New Roman" w:hAnsi="Times New Roman" w:cs="Times New Roman"/>
                <w:bCs/>
                <w:sz w:val="24"/>
                <w:szCs w:val="24"/>
              </w:rPr>
              <w:t>183078,836</w:t>
            </w:r>
          </w:p>
        </w:tc>
        <w:tc>
          <w:tcPr>
            <w:tcW w:w="1914" w:type="dxa"/>
            <w:vAlign w:val="center"/>
          </w:tcPr>
          <w:p w:rsidR="00C30FD9" w:rsidRPr="00641B6A" w:rsidRDefault="005F1110" w:rsidP="00B61A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182908,704</w:t>
            </w:r>
          </w:p>
        </w:tc>
        <w:tc>
          <w:tcPr>
            <w:tcW w:w="1915" w:type="dxa"/>
          </w:tcPr>
          <w:p w:rsidR="00C30FD9" w:rsidRPr="00641B6A" w:rsidRDefault="00C30FD9" w:rsidP="00BE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D9" w:rsidRPr="00641B6A" w:rsidRDefault="005F1110" w:rsidP="00CF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</w:tbl>
    <w:p w:rsidR="000F69E0" w:rsidRPr="00641B6A" w:rsidRDefault="000F69E0" w:rsidP="00646978">
      <w:pPr>
        <w:rPr>
          <w:rFonts w:ascii="Times New Roman" w:eastAsia="Times New Roman" w:hAnsi="Times New Roman"/>
          <w:sz w:val="28"/>
          <w:szCs w:val="28"/>
        </w:rPr>
      </w:pPr>
    </w:p>
    <w:p w:rsidR="00006E5B" w:rsidRPr="00006E5B" w:rsidRDefault="009E7B23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</w:t>
      </w:r>
      <w:r w:rsidR="00006E5B" w:rsidRPr="00006E5B">
        <w:rPr>
          <w:rFonts w:ascii="Times New Roman" w:hAnsi="Times New Roman"/>
          <w:sz w:val="28"/>
          <w:szCs w:val="28"/>
        </w:rPr>
        <w:t xml:space="preserve"> меры социальной поддержки оказаны гражданам старшего возраста, инвалидам, ветеранам и отдельным категориям граждан.</w:t>
      </w:r>
    </w:p>
    <w:p w:rsidR="00006E5B" w:rsidRPr="00006E5B" w:rsidRDefault="00006E5B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В отдел по работе с инвалидами и ветеранами Департамента с начало 2023 года обратились</w:t>
      </w:r>
      <w:r w:rsidR="000B4C9D">
        <w:rPr>
          <w:rFonts w:ascii="Times New Roman" w:hAnsi="Times New Roman"/>
          <w:sz w:val="28"/>
          <w:szCs w:val="28"/>
        </w:rPr>
        <w:t xml:space="preserve"> </w:t>
      </w:r>
      <w:r w:rsidR="00212A37" w:rsidRPr="00212A37">
        <w:rPr>
          <w:rFonts w:ascii="Times New Roman" w:hAnsi="Times New Roman"/>
          <w:sz w:val="28"/>
          <w:szCs w:val="28"/>
        </w:rPr>
        <w:t>6369</w:t>
      </w:r>
      <w:r w:rsidRPr="00006E5B">
        <w:rPr>
          <w:rFonts w:ascii="Times New Roman" w:hAnsi="Times New Roman"/>
          <w:sz w:val="28"/>
          <w:szCs w:val="28"/>
        </w:rPr>
        <w:t xml:space="preserve"> граждан (из них компенсация за капитальный ремонт – </w:t>
      </w:r>
      <w:r w:rsidR="00212A37" w:rsidRPr="00212A37">
        <w:rPr>
          <w:rFonts w:ascii="Times New Roman" w:hAnsi="Times New Roman"/>
          <w:sz w:val="28"/>
          <w:szCs w:val="28"/>
        </w:rPr>
        <w:t>53</w:t>
      </w:r>
      <w:r w:rsidRPr="00006E5B">
        <w:rPr>
          <w:rFonts w:ascii="Times New Roman" w:hAnsi="Times New Roman"/>
          <w:sz w:val="28"/>
          <w:szCs w:val="28"/>
        </w:rPr>
        <w:t xml:space="preserve"> чел., продление срока инвалидности – </w:t>
      </w:r>
      <w:r w:rsidR="00212A37" w:rsidRPr="00212A37">
        <w:rPr>
          <w:rFonts w:ascii="Times New Roman" w:hAnsi="Times New Roman"/>
          <w:sz w:val="28"/>
          <w:szCs w:val="28"/>
        </w:rPr>
        <w:t>459</w:t>
      </w:r>
      <w:r w:rsidRPr="00006E5B">
        <w:rPr>
          <w:rFonts w:ascii="Times New Roman" w:hAnsi="Times New Roman"/>
          <w:sz w:val="28"/>
          <w:szCs w:val="28"/>
        </w:rPr>
        <w:t xml:space="preserve"> чел., даны консультации по вопросам предоставления мер социальной поддержки – </w:t>
      </w:r>
      <w:r w:rsidR="000B4C9D">
        <w:rPr>
          <w:rFonts w:ascii="Times New Roman" w:hAnsi="Times New Roman"/>
          <w:sz w:val="28"/>
          <w:szCs w:val="28"/>
        </w:rPr>
        <w:t xml:space="preserve">302 </w:t>
      </w:r>
      <w:r w:rsidRPr="00006E5B">
        <w:rPr>
          <w:rFonts w:ascii="Times New Roman" w:hAnsi="Times New Roman"/>
          <w:sz w:val="28"/>
          <w:szCs w:val="28"/>
        </w:rPr>
        <w:t>чел., новые назначения –</w:t>
      </w:r>
      <w:r w:rsidR="00212A37" w:rsidRPr="00212A37">
        <w:rPr>
          <w:rFonts w:ascii="Times New Roman" w:hAnsi="Times New Roman"/>
          <w:sz w:val="28"/>
          <w:szCs w:val="28"/>
        </w:rPr>
        <w:t>826</w:t>
      </w:r>
      <w:r w:rsidR="000B4C9D">
        <w:rPr>
          <w:rFonts w:ascii="Times New Roman" w:hAnsi="Times New Roman"/>
          <w:sz w:val="28"/>
          <w:szCs w:val="28"/>
        </w:rPr>
        <w:t xml:space="preserve"> </w:t>
      </w:r>
      <w:r w:rsidRPr="00006E5B">
        <w:rPr>
          <w:rFonts w:ascii="Times New Roman" w:hAnsi="Times New Roman"/>
          <w:sz w:val="28"/>
          <w:szCs w:val="28"/>
        </w:rPr>
        <w:t>чел., изменение данных получателей –</w:t>
      </w:r>
      <w:r w:rsidR="00212A37" w:rsidRPr="002B54FD">
        <w:rPr>
          <w:rFonts w:ascii="Times New Roman" w:hAnsi="Times New Roman"/>
          <w:sz w:val="28"/>
          <w:szCs w:val="28"/>
        </w:rPr>
        <w:t>323</w:t>
      </w:r>
      <w:r w:rsidRPr="00006E5B">
        <w:rPr>
          <w:rFonts w:ascii="Times New Roman" w:hAnsi="Times New Roman"/>
          <w:sz w:val="28"/>
          <w:szCs w:val="28"/>
        </w:rPr>
        <w:t xml:space="preserve"> чел.).</w:t>
      </w:r>
    </w:p>
    <w:p w:rsidR="00006E5B" w:rsidRPr="00006E5B" w:rsidRDefault="00006E5B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В целях разъяснительной работы по предоставлению мер социальной поддержки отдельным категориям граждан отделом по работе с инвалидами и ветеранами Департамента: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- проводятся встречи с общественными организациями ветеранов и инвалидов, общества слепых и глухих города Кызыла;</w:t>
      </w:r>
    </w:p>
    <w:p w:rsidR="00006E5B" w:rsidRPr="00006E5B" w:rsidRDefault="00006E5B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lastRenderedPageBreak/>
        <w:t xml:space="preserve">Ежегодно по плану мероприятий проводится мониторинг инвалидов и участников Великой Отечественной войны с целью изучения социально-бытовых условий проживания. В 2023 году проводился в апреле месяце. </w:t>
      </w:r>
      <w:r w:rsidR="009E7B23">
        <w:rPr>
          <w:rFonts w:ascii="Times New Roman" w:hAnsi="Times New Roman"/>
          <w:sz w:val="28"/>
          <w:szCs w:val="28"/>
        </w:rPr>
        <w:t>За 2023 год</w:t>
      </w:r>
      <w:r w:rsidRPr="00006E5B">
        <w:rPr>
          <w:rFonts w:ascii="Times New Roman" w:hAnsi="Times New Roman"/>
          <w:sz w:val="28"/>
          <w:szCs w:val="28"/>
        </w:rPr>
        <w:t xml:space="preserve"> на учете в отделе по работе с инвалидами и ветеранами Департамента состоят </w:t>
      </w:r>
      <w:r w:rsidR="007D5879">
        <w:rPr>
          <w:rFonts w:ascii="Times New Roman" w:hAnsi="Times New Roman"/>
          <w:sz w:val="28"/>
          <w:szCs w:val="28"/>
        </w:rPr>
        <w:t>5</w:t>
      </w:r>
      <w:r w:rsidR="007D5879" w:rsidRPr="007D5879">
        <w:rPr>
          <w:rFonts w:ascii="Times New Roman" w:hAnsi="Times New Roman"/>
          <w:sz w:val="28"/>
          <w:szCs w:val="28"/>
        </w:rPr>
        <w:t>0</w:t>
      </w:r>
      <w:r w:rsidRPr="00006E5B">
        <w:rPr>
          <w:rFonts w:ascii="Times New Roman" w:hAnsi="Times New Roman"/>
          <w:sz w:val="28"/>
          <w:szCs w:val="28"/>
        </w:rPr>
        <w:t xml:space="preserve"> человек, из них: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ветераны ВОВ – </w:t>
      </w:r>
      <w:r w:rsidR="007D5879" w:rsidRPr="007D5879">
        <w:rPr>
          <w:rFonts w:ascii="Times New Roman" w:hAnsi="Times New Roman"/>
          <w:sz w:val="28"/>
          <w:szCs w:val="28"/>
        </w:rPr>
        <w:t>3</w:t>
      </w:r>
      <w:r w:rsidR="000B4C9D">
        <w:rPr>
          <w:rFonts w:ascii="Times New Roman" w:hAnsi="Times New Roman"/>
          <w:sz w:val="28"/>
          <w:szCs w:val="28"/>
        </w:rPr>
        <w:t xml:space="preserve"> </w:t>
      </w:r>
      <w:r w:rsidRPr="00006E5B">
        <w:rPr>
          <w:rFonts w:ascii="Times New Roman" w:hAnsi="Times New Roman"/>
          <w:sz w:val="28"/>
          <w:szCs w:val="28"/>
        </w:rPr>
        <w:t>чел., из них: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- участники и инвалиды Великой Отечественной войны – </w:t>
      </w:r>
      <w:r w:rsidR="007D5879" w:rsidRPr="007D5879">
        <w:rPr>
          <w:rFonts w:ascii="Times New Roman" w:hAnsi="Times New Roman"/>
          <w:sz w:val="28"/>
          <w:szCs w:val="28"/>
        </w:rPr>
        <w:t>1</w:t>
      </w:r>
      <w:r w:rsidRPr="00006E5B">
        <w:rPr>
          <w:rFonts w:ascii="Times New Roman" w:hAnsi="Times New Roman"/>
          <w:sz w:val="28"/>
          <w:szCs w:val="28"/>
        </w:rPr>
        <w:t xml:space="preserve"> чел. (маломобильный – 1,);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- приравненные к участникам  Великой Отечественной войны – </w:t>
      </w:r>
      <w:r w:rsidR="000B4C9D">
        <w:rPr>
          <w:rFonts w:ascii="Times New Roman" w:hAnsi="Times New Roman"/>
          <w:sz w:val="28"/>
          <w:szCs w:val="28"/>
        </w:rPr>
        <w:t>1</w:t>
      </w:r>
      <w:r w:rsidRPr="00006E5B">
        <w:rPr>
          <w:rFonts w:ascii="Times New Roman" w:hAnsi="Times New Roman"/>
          <w:sz w:val="28"/>
          <w:szCs w:val="28"/>
        </w:rPr>
        <w:t xml:space="preserve"> чел. (</w:t>
      </w:r>
      <w:proofErr w:type="gramStart"/>
      <w:r w:rsidRPr="00006E5B">
        <w:rPr>
          <w:rFonts w:ascii="Times New Roman" w:hAnsi="Times New Roman"/>
          <w:sz w:val="28"/>
          <w:szCs w:val="28"/>
        </w:rPr>
        <w:t>мобильный</w:t>
      </w:r>
      <w:proofErr w:type="gramEnd"/>
      <w:r w:rsidRPr="00006E5B">
        <w:rPr>
          <w:rFonts w:ascii="Times New Roman" w:hAnsi="Times New Roman"/>
          <w:sz w:val="28"/>
          <w:szCs w:val="28"/>
        </w:rPr>
        <w:t>)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- жители блокадного Ленинграда – </w:t>
      </w:r>
      <w:r w:rsidR="000B4C9D">
        <w:rPr>
          <w:rFonts w:ascii="Times New Roman" w:hAnsi="Times New Roman"/>
          <w:sz w:val="28"/>
          <w:szCs w:val="28"/>
        </w:rPr>
        <w:t>1</w:t>
      </w:r>
      <w:r w:rsidRPr="00006E5B">
        <w:rPr>
          <w:rFonts w:ascii="Times New Roman" w:hAnsi="Times New Roman"/>
          <w:sz w:val="28"/>
          <w:szCs w:val="28"/>
        </w:rPr>
        <w:t xml:space="preserve"> чел. (</w:t>
      </w:r>
      <w:proofErr w:type="gramStart"/>
      <w:r w:rsidRPr="00006E5B">
        <w:rPr>
          <w:rFonts w:ascii="Times New Roman" w:hAnsi="Times New Roman"/>
          <w:sz w:val="28"/>
          <w:szCs w:val="28"/>
        </w:rPr>
        <w:t>мобильный</w:t>
      </w:r>
      <w:proofErr w:type="gramEnd"/>
      <w:r w:rsidRPr="00006E5B">
        <w:rPr>
          <w:rFonts w:ascii="Times New Roman" w:hAnsi="Times New Roman"/>
          <w:sz w:val="28"/>
          <w:szCs w:val="28"/>
        </w:rPr>
        <w:t>)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труженики тыла – </w:t>
      </w:r>
      <w:r w:rsidR="007D5879" w:rsidRPr="007D5879">
        <w:rPr>
          <w:rFonts w:ascii="Times New Roman" w:hAnsi="Times New Roman"/>
          <w:sz w:val="28"/>
          <w:szCs w:val="28"/>
        </w:rPr>
        <w:t>26</w:t>
      </w:r>
      <w:r w:rsidRPr="00006E5B">
        <w:rPr>
          <w:rFonts w:ascii="Times New Roman" w:hAnsi="Times New Roman"/>
          <w:sz w:val="28"/>
          <w:szCs w:val="28"/>
        </w:rPr>
        <w:t xml:space="preserve"> чел., из них: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06E5B">
        <w:rPr>
          <w:rFonts w:ascii="Times New Roman" w:hAnsi="Times New Roman"/>
          <w:sz w:val="28"/>
          <w:szCs w:val="28"/>
        </w:rPr>
        <w:t>мобильные</w:t>
      </w:r>
      <w:proofErr w:type="gramEnd"/>
      <w:r w:rsidRPr="00006E5B">
        <w:rPr>
          <w:rFonts w:ascii="Times New Roman" w:hAnsi="Times New Roman"/>
          <w:sz w:val="28"/>
          <w:szCs w:val="28"/>
        </w:rPr>
        <w:t xml:space="preserve"> – </w:t>
      </w:r>
      <w:r w:rsidR="007D5879" w:rsidRPr="007D5879">
        <w:rPr>
          <w:rFonts w:ascii="Times New Roman" w:hAnsi="Times New Roman"/>
          <w:sz w:val="28"/>
          <w:szCs w:val="28"/>
        </w:rPr>
        <w:t>7</w:t>
      </w:r>
      <w:r w:rsidRPr="00006E5B">
        <w:rPr>
          <w:rFonts w:ascii="Times New Roman" w:hAnsi="Times New Roman"/>
          <w:sz w:val="28"/>
          <w:szCs w:val="28"/>
        </w:rPr>
        <w:t xml:space="preserve"> чел., 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06E5B">
        <w:rPr>
          <w:rFonts w:ascii="Times New Roman" w:hAnsi="Times New Roman"/>
          <w:sz w:val="28"/>
          <w:szCs w:val="28"/>
        </w:rPr>
        <w:t>немобильные</w:t>
      </w:r>
      <w:proofErr w:type="gramEnd"/>
      <w:r w:rsidRPr="00006E5B">
        <w:rPr>
          <w:rFonts w:ascii="Times New Roman" w:hAnsi="Times New Roman"/>
          <w:sz w:val="28"/>
          <w:szCs w:val="28"/>
        </w:rPr>
        <w:t xml:space="preserve"> – </w:t>
      </w:r>
      <w:r w:rsidR="007D5879" w:rsidRPr="007D5879">
        <w:rPr>
          <w:rFonts w:ascii="Times New Roman" w:hAnsi="Times New Roman"/>
          <w:sz w:val="28"/>
          <w:szCs w:val="28"/>
        </w:rPr>
        <w:t>19</w:t>
      </w:r>
      <w:r w:rsidRPr="00006E5B">
        <w:rPr>
          <w:rFonts w:ascii="Times New Roman" w:hAnsi="Times New Roman"/>
          <w:sz w:val="28"/>
          <w:szCs w:val="28"/>
        </w:rPr>
        <w:t xml:space="preserve"> чел.</w:t>
      </w:r>
    </w:p>
    <w:p w:rsidR="00006E5B" w:rsidRPr="00006E5B" w:rsidRDefault="007D5879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6E5B" w:rsidRPr="00006E5B">
        <w:rPr>
          <w:rFonts w:ascii="Times New Roman" w:hAnsi="Times New Roman"/>
          <w:sz w:val="28"/>
          <w:szCs w:val="28"/>
        </w:rPr>
        <w:t xml:space="preserve">вдовы ветеранов ВОВ – </w:t>
      </w:r>
      <w:r>
        <w:rPr>
          <w:rFonts w:ascii="Times New Roman" w:hAnsi="Times New Roman"/>
          <w:sz w:val="28"/>
          <w:szCs w:val="28"/>
        </w:rPr>
        <w:t>2</w:t>
      </w:r>
      <w:r w:rsidRPr="007D5879">
        <w:rPr>
          <w:rFonts w:ascii="Times New Roman" w:hAnsi="Times New Roman"/>
          <w:sz w:val="28"/>
          <w:szCs w:val="28"/>
        </w:rPr>
        <w:t>1</w:t>
      </w:r>
      <w:r w:rsidR="000B4C9D">
        <w:rPr>
          <w:rFonts w:ascii="Times New Roman" w:hAnsi="Times New Roman"/>
          <w:sz w:val="28"/>
          <w:szCs w:val="28"/>
        </w:rPr>
        <w:t xml:space="preserve"> </w:t>
      </w:r>
      <w:r w:rsidR="00006E5B" w:rsidRPr="00006E5B">
        <w:rPr>
          <w:rFonts w:ascii="Times New Roman" w:hAnsi="Times New Roman"/>
          <w:sz w:val="28"/>
          <w:szCs w:val="28"/>
        </w:rPr>
        <w:t>чел., из них: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06E5B">
        <w:rPr>
          <w:rFonts w:ascii="Times New Roman" w:hAnsi="Times New Roman"/>
          <w:sz w:val="28"/>
          <w:szCs w:val="28"/>
        </w:rPr>
        <w:t>мобильные</w:t>
      </w:r>
      <w:proofErr w:type="gramEnd"/>
      <w:r w:rsidRPr="00006E5B">
        <w:rPr>
          <w:rFonts w:ascii="Times New Roman" w:hAnsi="Times New Roman"/>
          <w:sz w:val="28"/>
          <w:szCs w:val="28"/>
        </w:rPr>
        <w:t xml:space="preserve"> – </w:t>
      </w:r>
      <w:r w:rsidR="000B4C9D">
        <w:rPr>
          <w:rFonts w:ascii="Times New Roman" w:hAnsi="Times New Roman"/>
          <w:sz w:val="28"/>
          <w:szCs w:val="28"/>
        </w:rPr>
        <w:t>8</w:t>
      </w:r>
      <w:r w:rsidRPr="00006E5B">
        <w:rPr>
          <w:rFonts w:ascii="Times New Roman" w:hAnsi="Times New Roman"/>
          <w:sz w:val="28"/>
          <w:szCs w:val="28"/>
        </w:rPr>
        <w:t xml:space="preserve"> чел., 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06E5B">
        <w:rPr>
          <w:rFonts w:ascii="Times New Roman" w:hAnsi="Times New Roman"/>
          <w:sz w:val="28"/>
          <w:szCs w:val="28"/>
        </w:rPr>
        <w:t>немобильные</w:t>
      </w:r>
      <w:proofErr w:type="gramEnd"/>
      <w:r w:rsidRPr="00006E5B">
        <w:rPr>
          <w:rFonts w:ascii="Times New Roman" w:hAnsi="Times New Roman"/>
          <w:sz w:val="28"/>
          <w:szCs w:val="28"/>
        </w:rPr>
        <w:t xml:space="preserve"> – </w:t>
      </w:r>
      <w:r w:rsidR="007D5879">
        <w:rPr>
          <w:rFonts w:ascii="Times New Roman" w:hAnsi="Times New Roman"/>
          <w:sz w:val="28"/>
          <w:szCs w:val="28"/>
        </w:rPr>
        <w:t>1</w:t>
      </w:r>
      <w:r w:rsidR="007D5879" w:rsidRPr="00212A37">
        <w:rPr>
          <w:rFonts w:ascii="Times New Roman" w:hAnsi="Times New Roman"/>
          <w:sz w:val="28"/>
          <w:szCs w:val="28"/>
        </w:rPr>
        <w:t>3</w:t>
      </w:r>
      <w:r w:rsidRPr="00006E5B">
        <w:rPr>
          <w:rFonts w:ascii="Times New Roman" w:hAnsi="Times New Roman"/>
          <w:sz w:val="28"/>
          <w:szCs w:val="28"/>
        </w:rPr>
        <w:t xml:space="preserve"> чел.,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Специалистами отдела по работе с инвалидами и ветеранами Департамента ведется работа с ветеранами, каждый ветеран прикреплен к ответственному специалисту. Выявляются нужды ветерана, по результатам которых направляются письма в соответствующие ведомства и организации.</w:t>
      </w:r>
    </w:p>
    <w:p w:rsidR="00006E5B" w:rsidRPr="00006E5B" w:rsidRDefault="00006E5B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По результатам проведенного мониторинга выявлены следующие нужды ветеранов: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- в проведении ремонтных работ (побелка и обои) – 4 ветерана;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- в осмотре врача-терапевта – 1 ветеран;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-в приобретении слухового аппарата и ходунков – 1 чел.;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-в приобретении инвалидной коляски;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- в помощи уборки дома (мытья окон).</w:t>
      </w:r>
    </w:p>
    <w:p w:rsidR="00006E5B" w:rsidRPr="00006E5B" w:rsidRDefault="00006E5B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lastRenderedPageBreak/>
        <w:t xml:space="preserve">Для решения и разъяснения вышеуказанных пожеланий по результатам мониторинга ветеранов Департаментом проведена работа по направлению писем в соответствующие организации (в Министерство труда и социальной политики Республики Тыва, Министерство здравоохранения Республики Тыва). Ответы поступили с Министерства здравоохранения Республики Тыва о том, что осмотр врачами проведен. Министерство труда и социальной политики Республики Тыва, ответ дан, что работа по ремонтным работам ведется. Также привлечены волонтеры «Добрые сердца Тувы» по уборке домов ветеранов. </w:t>
      </w:r>
    </w:p>
    <w:p w:rsidR="00006E5B" w:rsidRPr="00006E5B" w:rsidRDefault="00006E5B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В рамках празднования 78-летия Победы Департаментом по социальной политике мэрии города Кызыла составлен план мероприятий, согласно которому проведены следующие работы: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- приобретены подарки (теплые одеяло и гвоздики) от имени мэра города Кызыла поздравили труженикам тыла, вдовам умерших участников войны и участникам Великой Отечественной войны с выездом на дом 4-5 мая. Всего </w:t>
      </w:r>
      <w:proofErr w:type="gramStart"/>
      <w:r w:rsidRPr="00006E5B">
        <w:rPr>
          <w:rFonts w:ascii="Times New Roman" w:hAnsi="Times New Roman"/>
          <w:sz w:val="28"/>
          <w:szCs w:val="28"/>
        </w:rPr>
        <w:t>вручены</w:t>
      </w:r>
      <w:proofErr w:type="gramEnd"/>
      <w:r w:rsidRPr="00006E5B">
        <w:rPr>
          <w:rFonts w:ascii="Times New Roman" w:hAnsi="Times New Roman"/>
          <w:sz w:val="28"/>
          <w:szCs w:val="28"/>
        </w:rPr>
        <w:t xml:space="preserve"> 60 подарков.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- проведена работа по обеспечению явки на возложение венков (явка 10 ветеранов), на парад (10 ветеранов).</w:t>
      </w:r>
    </w:p>
    <w:p w:rsidR="00006E5B" w:rsidRPr="00006E5B" w:rsidRDefault="00006E5B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E5B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31 мая 2012 года №11 р-1438 «О вручении персональных поздравлений Президента Российской Федерации ветеранам Великой Отечественной войны в связи традиционно считающимися юбилейными днями рождения, начиная с 90-летия» Департаментом продолжается организация работы по вручению персональных поздравлений от имени мэра города Кызыла ветеранам Великой Отечественной войны, которым исполнилось 90 и более лет.</w:t>
      </w:r>
      <w:proofErr w:type="gramEnd"/>
      <w:r w:rsidRPr="00006E5B">
        <w:rPr>
          <w:rFonts w:ascii="Times New Roman" w:hAnsi="Times New Roman"/>
          <w:sz w:val="28"/>
          <w:szCs w:val="28"/>
        </w:rPr>
        <w:t xml:space="preserve"> С начала 2023 года поздравили </w:t>
      </w:r>
      <w:r w:rsidR="007D5879">
        <w:rPr>
          <w:rFonts w:ascii="Times New Roman" w:hAnsi="Times New Roman"/>
          <w:sz w:val="28"/>
          <w:szCs w:val="28"/>
          <w:lang w:val="en-US"/>
        </w:rPr>
        <w:t>7</w:t>
      </w:r>
      <w:r w:rsidRPr="00006E5B">
        <w:rPr>
          <w:rFonts w:ascii="Times New Roman" w:hAnsi="Times New Roman"/>
          <w:sz w:val="28"/>
          <w:szCs w:val="28"/>
        </w:rPr>
        <w:t xml:space="preserve"> ветеранов.</w:t>
      </w:r>
    </w:p>
    <w:p w:rsidR="00006E5B" w:rsidRPr="00006E5B" w:rsidRDefault="00006E5B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E5B">
        <w:rPr>
          <w:rFonts w:ascii="Times New Roman" w:hAnsi="Times New Roman"/>
          <w:sz w:val="28"/>
          <w:szCs w:val="28"/>
        </w:rPr>
        <w:t xml:space="preserve">Во исполнение Постановления мэрии города Кызыла «О подготовке и проведении мероприятий, посвященных празднованию Шагаа-2023»,  Департаментом по социальной политике мэрии г. Кызыла проведена работа по организации вручения 15 подарочных наборов белой национальной еды и поздравительных адресов,  от имени мэра г. Кызыла Почетным гражданам г. Кызыла с праздником </w:t>
      </w:r>
      <w:proofErr w:type="spellStart"/>
      <w:r w:rsidRPr="00006E5B">
        <w:rPr>
          <w:rFonts w:ascii="Times New Roman" w:hAnsi="Times New Roman"/>
          <w:sz w:val="28"/>
          <w:szCs w:val="28"/>
        </w:rPr>
        <w:t>Шагаа</w:t>
      </w:r>
      <w:proofErr w:type="spellEnd"/>
      <w:r w:rsidRPr="00006E5B">
        <w:rPr>
          <w:rFonts w:ascii="Times New Roman" w:hAnsi="Times New Roman"/>
          <w:sz w:val="28"/>
          <w:szCs w:val="28"/>
        </w:rPr>
        <w:t xml:space="preserve"> – 2023 год (на дому), в том числе:</w:t>
      </w:r>
      <w:proofErr w:type="gramEnd"/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- заключен договор с индивидуальным предпринимателем на приобретение белой еды (</w:t>
      </w:r>
      <w:proofErr w:type="spellStart"/>
      <w:r w:rsidRPr="00006E5B">
        <w:rPr>
          <w:rFonts w:ascii="Times New Roman" w:hAnsi="Times New Roman"/>
          <w:sz w:val="28"/>
          <w:szCs w:val="28"/>
        </w:rPr>
        <w:t>далган</w:t>
      </w:r>
      <w:proofErr w:type="spellEnd"/>
      <w:r w:rsidRPr="00006E5B">
        <w:rPr>
          <w:rFonts w:ascii="Times New Roman" w:hAnsi="Times New Roman"/>
          <w:sz w:val="28"/>
          <w:szCs w:val="28"/>
        </w:rPr>
        <w:t>, творог, сметана и др.);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- приобретены </w:t>
      </w:r>
      <w:proofErr w:type="spellStart"/>
      <w:r w:rsidRPr="00006E5B">
        <w:rPr>
          <w:rFonts w:ascii="Times New Roman" w:hAnsi="Times New Roman"/>
          <w:sz w:val="28"/>
          <w:szCs w:val="28"/>
        </w:rPr>
        <w:t>кадаки</w:t>
      </w:r>
      <w:proofErr w:type="spellEnd"/>
      <w:r w:rsidRPr="00006E5B">
        <w:rPr>
          <w:rFonts w:ascii="Times New Roman" w:hAnsi="Times New Roman"/>
          <w:sz w:val="28"/>
          <w:szCs w:val="28"/>
        </w:rPr>
        <w:t xml:space="preserve"> и подарочные сумки;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lastRenderedPageBreak/>
        <w:t xml:space="preserve">- составлен поздравительный текст к </w:t>
      </w:r>
      <w:proofErr w:type="spellStart"/>
      <w:r w:rsidRPr="00006E5B">
        <w:rPr>
          <w:rFonts w:ascii="Times New Roman" w:hAnsi="Times New Roman"/>
          <w:sz w:val="28"/>
          <w:szCs w:val="28"/>
        </w:rPr>
        <w:t>Шагаа</w:t>
      </w:r>
      <w:proofErr w:type="spellEnd"/>
      <w:r w:rsidRPr="00006E5B">
        <w:rPr>
          <w:rFonts w:ascii="Times New Roman" w:hAnsi="Times New Roman"/>
          <w:sz w:val="28"/>
          <w:szCs w:val="28"/>
        </w:rPr>
        <w:t xml:space="preserve"> (на тувинском и русском языках) на поздравительные открытки и согласован с мэром </w:t>
      </w:r>
      <w:proofErr w:type="spellStart"/>
      <w:r w:rsidRPr="00006E5B">
        <w:rPr>
          <w:rFonts w:ascii="Times New Roman" w:hAnsi="Times New Roman"/>
          <w:sz w:val="28"/>
          <w:szCs w:val="28"/>
        </w:rPr>
        <w:t>Сагаан-оол</w:t>
      </w:r>
      <w:proofErr w:type="spellEnd"/>
      <w:r w:rsidRPr="00006E5B">
        <w:rPr>
          <w:rFonts w:ascii="Times New Roman" w:hAnsi="Times New Roman"/>
          <w:sz w:val="28"/>
          <w:szCs w:val="28"/>
        </w:rPr>
        <w:t xml:space="preserve"> К.Б.;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>- изготовлены поздравительные открытки для вручения;</w:t>
      </w:r>
    </w:p>
    <w:p w:rsidR="00006E5B" w:rsidRPr="00006E5B" w:rsidRDefault="00006E5B" w:rsidP="007D587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- организована работа по поздравлению с </w:t>
      </w:r>
      <w:proofErr w:type="spellStart"/>
      <w:r w:rsidRPr="00006E5B">
        <w:rPr>
          <w:rFonts w:ascii="Times New Roman" w:hAnsi="Times New Roman"/>
          <w:sz w:val="28"/>
          <w:szCs w:val="28"/>
        </w:rPr>
        <w:t>Шагаа</w:t>
      </w:r>
      <w:proofErr w:type="spellEnd"/>
      <w:r w:rsidRPr="00006E5B">
        <w:rPr>
          <w:rFonts w:ascii="Times New Roman" w:hAnsi="Times New Roman"/>
          <w:sz w:val="28"/>
          <w:szCs w:val="28"/>
        </w:rPr>
        <w:t xml:space="preserve"> и вручению белой пищи Почетным гражданам города Кызыла на дому. Всего </w:t>
      </w:r>
      <w:proofErr w:type="gramStart"/>
      <w:r w:rsidRPr="00006E5B">
        <w:rPr>
          <w:rFonts w:ascii="Times New Roman" w:hAnsi="Times New Roman"/>
          <w:sz w:val="28"/>
          <w:szCs w:val="28"/>
        </w:rPr>
        <w:t>вручены</w:t>
      </w:r>
      <w:proofErr w:type="gramEnd"/>
      <w:r w:rsidRPr="00006E5B">
        <w:rPr>
          <w:rFonts w:ascii="Times New Roman" w:hAnsi="Times New Roman"/>
          <w:sz w:val="28"/>
          <w:szCs w:val="28"/>
        </w:rPr>
        <w:t xml:space="preserve"> 15 подарочных наборов.</w:t>
      </w:r>
    </w:p>
    <w:p w:rsidR="00006E5B" w:rsidRPr="00006E5B" w:rsidRDefault="00006E5B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06E5B">
        <w:rPr>
          <w:rFonts w:ascii="Times New Roman" w:hAnsi="Times New Roman"/>
          <w:sz w:val="28"/>
          <w:szCs w:val="28"/>
        </w:rPr>
        <w:t xml:space="preserve">Во исполнение Постановления мэрии города Кызыла от 9 февраля 2023 года «О подготовке и проведении мероприятий, посвященных Месячнику патриотического воспитания «Отец, Отчество, Отечество»» Департаментом по социальной политике мэрии г. Кызыла проведена работа по организации поздравления 17 мужчин Почетных граждан города Кызыла и участников Великой Отечественной войны. Направлены поздравительные открытки от имени мэра города Кызыла почтовыми конвертами. </w:t>
      </w:r>
    </w:p>
    <w:p w:rsidR="00CB15A3" w:rsidRPr="00212A37" w:rsidRDefault="00006E5B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E5B">
        <w:rPr>
          <w:rFonts w:ascii="Times New Roman" w:hAnsi="Times New Roman"/>
          <w:sz w:val="28"/>
          <w:szCs w:val="28"/>
        </w:rPr>
        <w:t>В честь 8 марта отделом по работе с инвалидами и ветеранами было организовано поздравление Почетных граждан города Кызыла женщин - 4 человека, инвалидов и участников Великой Отечественной войны - 1 человек, труженики тыла и вдовы – 54 человек, матери-героини – 9 человек (отправление поздравительных открыток от имени мэра города Кызыла почтовым конвертом 6 марта 2023г.</w:t>
      </w:r>
      <w:proofErr w:type="gramEnd"/>
    </w:p>
    <w:p w:rsidR="007D5879" w:rsidRPr="007D5879" w:rsidRDefault="007D5879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7D5879">
        <w:rPr>
          <w:rFonts w:ascii="Times New Roman" w:hAnsi="Times New Roman"/>
          <w:sz w:val="28"/>
          <w:szCs w:val="28"/>
        </w:rPr>
        <w:t>Ко дню города в соответствии с Постановлением мэрии г. Кызыла от 25.08.2023г. №461-р « О подготовке и проведении праздничных мероприятий, посвященных Дню города» организовано поздравление Почетных граждан города Кызыла на дому, вручены ценные подарки, букеты цветов, открытки от имени мэра г. Кызыла 14 почетным гражданам.</w:t>
      </w:r>
    </w:p>
    <w:p w:rsidR="007D5879" w:rsidRPr="007D5879" w:rsidRDefault="007D5879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7D5879">
        <w:rPr>
          <w:rFonts w:ascii="Times New Roman" w:hAnsi="Times New Roman"/>
          <w:sz w:val="28"/>
          <w:szCs w:val="28"/>
        </w:rPr>
        <w:t>В день пожилых людей 29 сентября организовано поздравление труженикам тыла, вдовам погибших ветеранов Вов, свыше 90 лет по телефону от имени руководства Департамента по социальной политики мэрии г. Кызыла.</w:t>
      </w:r>
    </w:p>
    <w:p w:rsidR="007D5879" w:rsidRPr="007D5879" w:rsidRDefault="007D5879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7D5879">
        <w:rPr>
          <w:rFonts w:ascii="Times New Roman" w:hAnsi="Times New Roman"/>
          <w:sz w:val="28"/>
          <w:szCs w:val="28"/>
        </w:rPr>
        <w:t>В соответствии с Распоряжением мэрии г. Кызыла № 594-р от 10.11.2023 «О подготовке и проведения мероприятий, посвященных ко Дню матери» отделом по работе с инвалидами и ветеранами организовано поздравление Почетных граждан города Кызыла, ветеранов ВОВ, матерей героинь, от имени мэра города Кызыла отправлены почтовым отделением поздравительные открытки 57 шт.</w:t>
      </w:r>
    </w:p>
    <w:p w:rsidR="007D5879" w:rsidRPr="007D5879" w:rsidRDefault="007D5879" w:rsidP="007D5879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7D5879">
        <w:rPr>
          <w:rFonts w:ascii="Times New Roman" w:hAnsi="Times New Roman"/>
          <w:sz w:val="28"/>
          <w:szCs w:val="28"/>
        </w:rPr>
        <w:lastRenderedPageBreak/>
        <w:t xml:space="preserve"> В соответствии с Распоряжением мэрии г. Кызыла от 30 ноября 2023г. №630-р «О подготовке и проведении мероприятий, посвященных Международному дню инвалидов» 01 декабря 2023 года приняли участие в 35- летнем юбилее Общества инвалидов г. Кызыла. Пришли поздравить и приветствовать участников  руководители разных ведомств, в том числе мэр города Кызыла </w:t>
      </w:r>
      <w:proofErr w:type="spellStart"/>
      <w:r w:rsidRPr="007D5879">
        <w:rPr>
          <w:rFonts w:ascii="Times New Roman" w:hAnsi="Times New Roman"/>
          <w:sz w:val="28"/>
          <w:szCs w:val="28"/>
        </w:rPr>
        <w:t>Сагаан-оол</w:t>
      </w:r>
      <w:proofErr w:type="spellEnd"/>
      <w:r w:rsidRPr="007D5879">
        <w:rPr>
          <w:rFonts w:ascii="Times New Roman" w:hAnsi="Times New Roman"/>
          <w:sz w:val="28"/>
          <w:szCs w:val="28"/>
        </w:rPr>
        <w:t xml:space="preserve"> К.Б. и вручил Обществу ценный подарок. 4 декабря состоялся прямой эфир по вопросам предоставления мер социальной поддержки инвалидам, организованный отделом по работе с инвалидами и ветеранами Департамента. В эфире участвовали 11 человек, заданы 5 вопросов, на которые даны разъяснительные ответы. Также в этот же день проведена работа по консультации вопросов выплаты мер социальных услуг в Обществе инвалидов специалистами отдела по работе с инвалидами и ветеранами совместно с Центром занятости населения г. Кызыла и Социальным фондом России в Республике Тыва. Всего приняли участие около 50 человек.  07 декабря проводилось посещение бассейна спорткомплекса им. И. Ярыгина, приуроченное к Международному Дню инвалидов. Всего приняли участие около 80 детей со школы интернат для детей с нарушением слуха. По окончании мероприятия дети были награждены сладкими призами. За счет сметы Департамента оказана финансовая поддержка в проведении праздничных мероприятий Обществу слепых г. Кызыла в сумме 9000,0 руб.</w:t>
      </w:r>
    </w:p>
    <w:p w:rsidR="00EC5C13" w:rsidRPr="00EC5C13" w:rsidRDefault="007D5879" w:rsidP="00EC5C13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7D5879">
        <w:rPr>
          <w:rFonts w:ascii="Times New Roman" w:hAnsi="Times New Roman"/>
          <w:sz w:val="28"/>
          <w:szCs w:val="28"/>
        </w:rPr>
        <w:t xml:space="preserve">Во исполнение Постановления мэрии г. Кызыла от 06.12.2023 г. № 850 «О подготовке и проведении праздничных мероприятий, посвященных празднованию Нового 2024 года» организовано поздравление Почетных граждан г. Кызыла, ветеранов ВОВ, вдов ветеранов ВОВ и матерей-героинь. </w:t>
      </w:r>
      <w:r w:rsidRPr="00212A37">
        <w:rPr>
          <w:rFonts w:ascii="Times New Roman" w:hAnsi="Times New Roman"/>
          <w:sz w:val="28"/>
          <w:szCs w:val="28"/>
        </w:rPr>
        <w:t>Поздравительные открытки в количестве 70 штук направлены почтовым конвертом.</w:t>
      </w:r>
    </w:p>
    <w:p w:rsidR="001155FB" w:rsidRPr="008E603C" w:rsidRDefault="001155FB" w:rsidP="007D5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E603C">
        <w:rPr>
          <w:rFonts w:ascii="Times New Roman" w:eastAsia="Calibri" w:hAnsi="Times New Roman" w:cs="Times New Roman"/>
          <w:sz w:val="28"/>
          <w:szCs w:val="28"/>
        </w:rPr>
        <w:t xml:space="preserve">оличество получателей субсидий на оплату жилья и коммунальных услуг составляет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 2023 г. </w:t>
      </w:r>
      <w:r w:rsidR="00EC5C13">
        <w:rPr>
          <w:rFonts w:ascii="Times New Roman" w:eastAsia="Calibri" w:hAnsi="Times New Roman" w:cs="Times New Roman"/>
          <w:sz w:val="28"/>
          <w:szCs w:val="28"/>
        </w:rPr>
        <w:t>984 семей. Отказано 293</w:t>
      </w:r>
      <w:r w:rsidRPr="00DE68D7">
        <w:rPr>
          <w:rFonts w:ascii="Times New Roman" w:eastAsia="Calibri" w:hAnsi="Times New Roman" w:cs="Times New Roman"/>
          <w:sz w:val="28"/>
          <w:szCs w:val="28"/>
        </w:rPr>
        <w:t xml:space="preserve"> заявителям в связи с превышением доходов, приостановлено предоставление субсидий в связи с наличием подтвержденной судебной задолженности з</w:t>
      </w:r>
      <w:r w:rsidR="00EC5C13">
        <w:rPr>
          <w:rFonts w:ascii="Times New Roman" w:eastAsia="Calibri" w:hAnsi="Times New Roman" w:cs="Times New Roman"/>
          <w:sz w:val="28"/>
          <w:szCs w:val="28"/>
        </w:rPr>
        <w:t>а жилищно-коммунальные услуги 19</w:t>
      </w:r>
      <w:r w:rsidRPr="00DE68D7">
        <w:rPr>
          <w:rFonts w:ascii="Times New Roman" w:eastAsia="Calibri" w:hAnsi="Times New Roman" w:cs="Times New Roman"/>
          <w:sz w:val="28"/>
          <w:szCs w:val="28"/>
        </w:rPr>
        <w:t xml:space="preserve"> получателям. С началом  отопительного сезона  субсидия на оплату угля предоставлена</w:t>
      </w:r>
      <w:r w:rsidR="00EC5C13">
        <w:rPr>
          <w:rFonts w:ascii="Times New Roman" w:eastAsia="Calibri" w:hAnsi="Times New Roman" w:cs="Times New Roman"/>
          <w:sz w:val="28"/>
          <w:szCs w:val="28"/>
        </w:rPr>
        <w:t xml:space="preserve"> 304</w:t>
      </w:r>
      <w:r w:rsidRPr="00DE68D7">
        <w:rPr>
          <w:rFonts w:ascii="Times New Roman" w:eastAsia="Calibri" w:hAnsi="Times New Roman" w:cs="Times New Roman"/>
          <w:sz w:val="28"/>
          <w:szCs w:val="28"/>
        </w:rPr>
        <w:t xml:space="preserve"> жителям частного сектора.</w:t>
      </w:r>
    </w:p>
    <w:p w:rsidR="001155FB" w:rsidRPr="000D7341" w:rsidRDefault="001155FB" w:rsidP="007D587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EE8">
        <w:rPr>
          <w:rFonts w:ascii="Times New Roman" w:eastAsia="Calibri" w:hAnsi="Times New Roman" w:cs="Times New Roman"/>
          <w:sz w:val="28"/>
          <w:szCs w:val="28"/>
        </w:rPr>
        <w:t xml:space="preserve">Всего с начала 2023 года начислены субсидии на оплату жилого помещения и коммунальных услуг в сумме </w:t>
      </w:r>
      <w:r w:rsidR="00EC5C13">
        <w:rPr>
          <w:rFonts w:ascii="Times New Roman" w:eastAsia="Calibri" w:hAnsi="Times New Roman" w:cs="Times New Roman"/>
          <w:sz w:val="28"/>
          <w:szCs w:val="28"/>
        </w:rPr>
        <w:t>34 000 000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341">
        <w:rPr>
          <w:rFonts w:ascii="Times New Roman" w:eastAsia="Calibri" w:hAnsi="Times New Roman" w:cs="Times New Roman"/>
          <w:sz w:val="28"/>
          <w:szCs w:val="28"/>
        </w:rPr>
        <w:t xml:space="preserve"> рублей, перечислены на счета </w:t>
      </w:r>
      <w:proofErr w:type="spellStart"/>
      <w:r w:rsidRPr="000D7341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0D7341">
        <w:rPr>
          <w:rFonts w:ascii="Times New Roman" w:eastAsia="Calibri" w:hAnsi="Times New Roman" w:cs="Times New Roman"/>
          <w:sz w:val="28"/>
          <w:szCs w:val="28"/>
        </w:rPr>
        <w:t xml:space="preserve"> организаций и получателей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5C13">
        <w:rPr>
          <w:rFonts w:ascii="Times New Roman" w:eastAsia="Calibri" w:hAnsi="Times New Roman" w:cs="Times New Roman"/>
          <w:sz w:val="28"/>
          <w:szCs w:val="28"/>
        </w:rPr>
        <w:t>33958408,63</w:t>
      </w:r>
      <w:r w:rsidRPr="000D7341">
        <w:rPr>
          <w:rFonts w:ascii="Times New Roman" w:eastAsia="Calibri" w:hAnsi="Times New Roman" w:cs="Times New Roman"/>
          <w:sz w:val="28"/>
          <w:szCs w:val="28"/>
        </w:rPr>
        <w:t xml:space="preserve"> рублей.   </w:t>
      </w:r>
    </w:p>
    <w:p w:rsidR="001155FB" w:rsidRDefault="001155FB" w:rsidP="007D58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0D7341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0D7341">
        <w:rPr>
          <w:rFonts w:ascii="Times New Roman" w:eastAsia="Calibri" w:hAnsi="Times New Roman" w:cs="Times New Roman"/>
          <w:sz w:val="28"/>
          <w:szCs w:val="28"/>
        </w:rPr>
        <w:t xml:space="preserve">В связи с принятием закона Республики Тыва от 30.06.2021г. №739-ЗРТ «Об отдельных вопросах предоставления субсидий на оплату жилого помещения и коммунальных услуг в Республике Тыва» субсидии с начала 2023 года в сумме </w:t>
      </w:r>
      <w:r w:rsidR="00EC5C13">
        <w:rPr>
          <w:rFonts w:ascii="Times New Roman" w:hAnsi="Times New Roman" w:cs="Times New Roman"/>
          <w:sz w:val="28"/>
          <w:szCs w:val="28"/>
        </w:rPr>
        <w:t>29097863,07</w:t>
      </w:r>
      <w:r w:rsidRPr="000D7341">
        <w:rPr>
          <w:rFonts w:ascii="Times New Roman" w:hAnsi="Times New Roman" w:cs="Times New Roman"/>
          <w:sz w:val="28"/>
          <w:szCs w:val="28"/>
        </w:rPr>
        <w:t xml:space="preserve"> </w:t>
      </w:r>
      <w:r w:rsidRPr="000D7341">
        <w:rPr>
          <w:rFonts w:ascii="Times New Roman" w:eastAsia="Calibri" w:hAnsi="Times New Roman" w:cs="Times New Roman"/>
          <w:sz w:val="28"/>
          <w:szCs w:val="28"/>
        </w:rPr>
        <w:t xml:space="preserve">руб. были перечислены напрямую в </w:t>
      </w:r>
      <w:proofErr w:type="spellStart"/>
      <w:r w:rsidRPr="000D7341">
        <w:rPr>
          <w:rFonts w:ascii="Times New Roman" w:eastAsia="Calibri" w:hAnsi="Times New Roman" w:cs="Times New Roman"/>
          <w:sz w:val="28"/>
          <w:szCs w:val="28"/>
        </w:rPr>
        <w:t>ресурсоснабжающие</w:t>
      </w:r>
      <w:proofErr w:type="spellEnd"/>
      <w:r w:rsidRPr="000D7341">
        <w:rPr>
          <w:rFonts w:ascii="Times New Roman" w:eastAsia="Calibri" w:hAnsi="Times New Roman" w:cs="Times New Roman"/>
          <w:sz w:val="28"/>
          <w:szCs w:val="28"/>
        </w:rPr>
        <w:t xml:space="preserve"> организации в организации жилищно-коммунального хозяйства, управляющие компании и товарищества собственников жилья с последующим распределением на лицевые счета граждан.</w:t>
      </w:r>
      <w:proofErr w:type="gramEnd"/>
      <w:r w:rsidRPr="000D7341">
        <w:rPr>
          <w:rFonts w:ascii="Times New Roman" w:eastAsia="Calibri" w:hAnsi="Times New Roman" w:cs="Times New Roman"/>
          <w:sz w:val="28"/>
          <w:szCs w:val="28"/>
        </w:rPr>
        <w:t xml:space="preserve">  На счета получателей, проживающих в садоводческих обществах и не имеющих лицевых счетов в АО «</w:t>
      </w:r>
      <w:proofErr w:type="spellStart"/>
      <w:r w:rsidRPr="000D7341">
        <w:rPr>
          <w:rFonts w:ascii="Times New Roman" w:eastAsia="Calibri" w:hAnsi="Times New Roman" w:cs="Times New Roman"/>
          <w:sz w:val="28"/>
          <w:szCs w:val="28"/>
        </w:rPr>
        <w:t>Россети</w:t>
      </w:r>
      <w:proofErr w:type="spellEnd"/>
      <w:r w:rsidRPr="000D7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D7341">
        <w:rPr>
          <w:rFonts w:ascii="Times New Roman" w:eastAsia="Calibri" w:hAnsi="Times New Roman" w:cs="Times New Roman"/>
          <w:sz w:val="28"/>
          <w:szCs w:val="28"/>
        </w:rPr>
        <w:t>Тываэнерго</w:t>
      </w:r>
      <w:proofErr w:type="spellEnd"/>
      <w:r w:rsidRPr="000D7341">
        <w:rPr>
          <w:rFonts w:ascii="Times New Roman" w:eastAsia="Calibri" w:hAnsi="Times New Roman" w:cs="Times New Roman"/>
          <w:sz w:val="28"/>
          <w:szCs w:val="28"/>
        </w:rPr>
        <w:t>», перечислено с начала года субсидий за уголь и электроэнергию в сумме 4 860 545,56 руб., из них на карту «Мир» 243 934,20 руб.</w:t>
      </w:r>
    </w:p>
    <w:p w:rsidR="00006E5B" w:rsidRDefault="006C7F6D" w:rsidP="007D587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начала 2023 г. выписано студентам </w:t>
      </w:r>
      <w:r w:rsidR="00765CD6">
        <w:rPr>
          <w:rFonts w:ascii="Times New Roman" w:eastAsia="Calibri" w:hAnsi="Times New Roman" w:cs="Times New Roman"/>
          <w:sz w:val="28"/>
          <w:szCs w:val="28"/>
        </w:rPr>
        <w:t>1480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справок для начисления государственной социальной стипендии.</w:t>
      </w:r>
    </w:p>
    <w:p w:rsidR="006C7F6D" w:rsidRPr="006C7F6D" w:rsidRDefault="006C7F6D" w:rsidP="006C7F6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9F3" w:rsidRPr="00641B6A" w:rsidRDefault="00A12FD1" w:rsidP="004F76F5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641B6A">
        <w:rPr>
          <w:rFonts w:ascii="Times New Roman" w:hAnsi="Times New Roman"/>
          <w:sz w:val="28"/>
          <w:szCs w:val="28"/>
        </w:rPr>
        <w:t>Муниципальный проект                                                                         «</w:t>
      </w:r>
      <w:r w:rsidR="00A0497F" w:rsidRPr="00641B6A">
        <w:rPr>
          <w:rFonts w:ascii="Times New Roman" w:hAnsi="Times New Roman"/>
          <w:sz w:val="28"/>
          <w:szCs w:val="28"/>
        </w:rPr>
        <w:t xml:space="preserve">Финансовая поддержка </w:t>
      </w:r>
      <w:r w:rsidRPr="00641B6A">
        <w:rPr>
          <w:rFonts w:ascii="Times New Roman" w:hAnsi="Times New Roman"/>
          <w:sz w:val="28"/>
          <w:szCs w:val="28"/>
        </w:rPr>
        <w:t>при рождении детей »</w:t>
      </w:r>
      <w:r w:rsidR="00C40634" w:rsidRPr="00641B6A">
        <w:rPr>
          <w:rFonts w:ascii="Times New Roman" w:hAnsi="Times New Roman"/>
          <w:sz w:val="28"/>
          <w:szCs w:val="28"/>
        </w:rPr>
        <w:t>.</w:t>
      </w:r>
    </w:p>
    <w:p w:rsidR="00832D2F" w:rsidRDefault="004D5EC1" w:rsidP="004D5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7B23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Pr="00804E65">
        <w:rPr>
          <w:rFonts w:ascii="Times New Roman" w:hAnsi="Times New Roman" w:cs="Times New Roman"/>
          <w:sz w:val="28"/>
          <w:szCs w:val="28"/>
        </w:rPr>
        <w:t>по данной подпрограмме объем кассового расхода составил</w:t>
      </w:r>
      <w:r w:rsidR="007D5D2B">
        <w:rPr>
          <w:rFonts w:ascii="Times New Roman" w:hAnsi="Times New Roman" w:cs="Times New Roman"/>
          <w:sz w:val="28"/>
          <w:szCs w:val="28"/>
        </w:rPr>
        <w:t xml:space="preserve"> </w:t>
      </w:r>
      <w:r w:rsidR="009E7B23">
        <w:rPr>
          <w:rFonts w:ascii="Times New Roman" w:hAnsi="Times New Roman" w:cs="Times New Roman"/>
          <w:sz w:val="28"/>
          <w:szCs w:val="28"/>
        </w:rPr>
        <w:t>684 290,798</w:t>
      </w:r>
      <w:r w:rsidR="00475D47">
        <w:rPr>
          <w:rFonts w:ascii="Times New Roman" w:hAnsi="Times New Roman" w:cs="Times New Roman"/>
          <w:sz w:val="28"/>
          <w:szCs w:val="28"/>
        </w:rPr>
        <w:t xml:space="preserve"> </w:t>
      </w:r>
      <w:r w:rsidRPr="00804E65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Pr="00804E65">
        <w:rPr>
          <w:rFonts w:ascii="Times New Roman" w:hAnsi="Times New Roman" w:cs="Times New Roman"/>
          <w:sz w:val="28"/>
          <w:szCs w:val="28"/>
        </w:rPr>
        <w:t>,</w:t>
      </w:r>
      <w:r w:rsidR="00832D2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2D2F" w:rsidRDefault="004D5EC1" w:rsidP="004D5E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E65">
        <w:rPr>
          <w:rFonts w:ascii="Times New Roman" w:hAnsi="Times New Roman" w:cs="Times New Roman"/>
          <w:sz w:val="28"/>
          <w:szCs w:val="28"/>
        </w:rPr>
        <w:t xml:space="preserve"> </w:t>
      </w:r>
      <w:r w:rsidRPr="00804E65">
        <w:rPr>
          <w:rFonts w:ascii="Times New Roman" w:hAnsi="Times New Roman" w:cs="Times New Roman"/>
          <w:i/>
          <w:sz w:val="28"/>
          <w:szCs w:val="28"/>
        </w:rPr>
        <w:t xml:space="preserve">из них </w:t>
      </w:r>
      <w:r w:rsidR="009E7B23">
        <w:rPr>
          <w:rFonts w:ascii="Times New Roman" w:hAnsi="Times New Roman" w:cs="Times New Roman"/>
          <w:i/>
          <w:sz w:val="28"/>
          <w:szCs w:val="28"/>
        </w:rPr>
        <w:t>1427,800</w:t>
      </w:r>
      <w:r w:rsidR="007D5D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E65">
        <w:rPr>
          <w:rFonts w:ascii="Times New Roman" w:hAnsi="Times New Roman" w:cs="Times New Roman"/>
          <w:i/>
          <w:sz w:val="28"/>
          <w:szCs w:val="28"/>
        </w:rPr>
        <w:t xml:space="preserve"> тыс. рублей местный бюджет, </w:t>
      </w:r>
      <w:r w:rsidR="0061793D">
        <w:rPr>
          <w:rFonts w:ascii="Times New Roman" w:hAnsi="Times New Roman" w:cs="Times New Roman"/>
          <w:i/>
          <w:sz w:val="28"/>
          <w:szCs w:val="28"/>
        </w:rPr>
        <w:t>(0,</w:t>
      </w:r>
      <w:r w:rsidR="00B50366">
        <w:rPr>
          <w:rFonts w:ascii="Times New Roman" w:hAnsi="Times New Roman" w:cs="Times New Roman"/>
          <w:i/>
          <w:sz w:val="28"/>
          <w:szCs w:val="28"/>
        </w:rPr>
        <w:t>002</w:t>
      </w:r>
      <w:r w:rsidR="00DB6A84">
        <w:rPr>
          <w:rFonts w:ascii="Times New Roman" w:hAnsi="Times New Roman" w:cs="Times New Roman"/>
          <w:i/>
          <w:sz w:val="28"/>
          <w:szCs w:val="28"/>
        </w:rPr>
        <w:t xml:space="preserve"> %)</w:t>
      </w:r>
    </w:p>
    <w:p w:rsidR="00832D2F" w:rsidRDefault="00832D2F" w:rsidP="004D5E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50366">
        <w:rPr>
          <w:rFonts w:ascii="Times New Roman" w:hAnsi="Times New Roman" w:cs="Times New Roman"/>
          <w:i/>
          <w:sz w:val="28"/>
          <w:szCs w:val="28"/>
        </w:rPr>
        <w:t>679 195,805</w:t>
      </w:r>
      <w:r w:rsidR="00881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A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EC1" w:rsidRPr="00804E65">
        <w:rPr>
          <w:rFonts w:ascii="Times New Roman" w:hAnsi="Times New Roman" w:cs="Times New Roman"/>
          <w:i/>
          <w:sz w:val="28"/>
          <w:szCs w:val="28"/>
        </w:rPr>
        <w:t xml:space="preserve">тыс. рублей федеральный бюджет,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124C1">
        <w:rPr>
          <w:rFonts w:ascii="Times New Roman" w:hAnsi="Times New Roman" w:cs="Times New Roman"/>
          <w:i/>
          <w:sz w:val="28"/>
          <w:szCs w:val="28"/>
        </w:rPr>
        <w:t>99,25</w:t>
      </w:r>
      <w:r w:rsidR="00DB6A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%)</w:t>
      </w:r>
    </w:p>
    <w:p w:rsidR="00221E9A" w:rsidRDefault="00DF7662" w:rsidP="004D5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D656E">
        <w:rPr>
          <w:rFonts w:ascii="Times New Roman" w:hAnsi="Times New Roman" w:cs="Times New Roman"/>
          <w:i/>
          <w:sz w:val="28"/>
          <w:szCs w:val="28"/>
        </w:rPr>
        <w:t>3667,193</w:t>
      </w:r>
      <w:r w:rsidR="00221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EC1" w:rsidRPr="00804E65">
        <w:rPr>
          <w:rFonts w:ascii="Times New Roman" w:hAnsi="Times New Roman" w:cs="Times New Roman"/>
          <w:i/>
          <w:sz w:val="28"/>
          <w:szCs w:val="28"/>
        </w:rPr>
        <w:t>тыс. рублей республиканский бюджет</w:t>
      </w:r>
      <w:r w:rsidR="00881220">
        <w:rPr>
          <w:rFonts w:ascii="Times New Roman" w:hAnsi="Times New Roman" w:cs="Times New Roman"/>
          <w:i/>
          <w:sz w:val="28"/>
          <w:szCs w:val="28"/>
        </w:rPr>
        <w:t xml:space="preserve"> (0,64</w:t>
      </w:r>
      <w:r w:rsidR="00DB6A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D2F" w:rsidRPr="00832D2F">
        <w:rPr>
          <w:rFonts w:ascii="Times New Roman" w:hAnsi="Times New Roman" w:cs="Times New Roman"/>
          <w:i/>
          <w:sz w:val="28"/>
          <w:szCs w:val="28"/>
        </w:rPr>
        <w:t>%)</w:t>
      </w:r>
    </w:p>
    <w:p w:rsidR="004D5EC1" w:rsidRPr="00804E65" w:rsidRDefault="004D5EC1" w:rsidP="00221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E65">
        <w:rPr>
          <w:rFonts w:ascii="Times New Roman" w:hAnsi="Times New Roman" w:cs="Times New Roman"/>
          <w:sz w:val="28"/>
          <w:szCs w:val="28"/>
        </w:rPr>
        <w:t>При доведенном плане на финансовый 202</w:t>
      </w:r>
      <w:r w:rsidR="00D46073">
        <w:rPr>
          <w:rFonts w:ascii="Times New Roman" w:hAnsi="Times New Roman" w:cs="Times New Roman"/>
          <w:sz w:val="28"/>
          <w:szCs w:val="28"/>
        </w:rPr>
        <w:t>3</w:t>
      </w:r>
      <w:r w:rsidRPr="00804E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55A1B">
        <w:rPr>
          <w:rFonts w:ascii="Times New Roman" w:hAnsi="Times New Roman" w:cs="Times New Roman"/>
          <w:sz w:val="28"/>
          <w:szCs w:val="28"/>
        </w:rPr>
        <w:t>684 719,921</w:t>
      </w:r>
      <w:r w:rsidR="00B65B1C">
        <w:rPr>
          <w:rFonts w:ascii="Times New Roman" w:hAnsi="Times New Roman" w:cs="Times New Roman"/>
          <w:sz w:val="28"/>
          <w:szCs w:val="28"/>
        </w:rPr>
        <w:t xml:space="preserve"> </w:t>
      </w:r>
      <w:r w:rsidRPr="00804E65">
        <w:rPr>
          <w:rFonts w:ascii="Times New Roman" w:hAnsi="Times New Roman" w:cs="Times New Roman"/>
          <w:sz w:val="28"/>
          <w:szCs w:val="28"/>
        </w:rPr>
        <w:t xml:space="preserve">тыс. </w:t>
      </w:r>
      <w:r w:rsidR="00A12FD1">
        <w:rPr>
          <w:rFonts w:ascii="Times New Roman" w:hAnsi="Times New Roman" w:cs="Times New Roman"/>
          <w:sz w:val="28"/>
          <w:szCs w:val="28"/>
        </w:rPr>
        <w:t xml:space="preserve">рублей, коэффициент исполнения </w:t>
      </w:r>
      <w:r w:rsidR="00A55A1B">
        <w:rPr>
          <w:rFonts w:ascii="Times New Roman" w:hAnsi="Times New Roman" w:cs="Times New Roman"/>
          <w:sz w:val="28"/>
          <w:szCs w:val="28"/>
        </w:rPr>
        <w:t>за</w:t>
      </w:r>
      <w:r w:rsidR="00DF7662">
        <w:rPr>
          <w:rFonts w:ascii="Times New Roman" w:hAnsi="Times New Roman" w:cs="Times New Roman"/>
          <w:sz w:val="28"/>
          <w:szCs w:val="28"/>
        </w:rPr>
        <w:t xml:space="preserve"> </w:t>
      </w:r>
      <w:r w:rsidRPr="00804E65">
        <w:rPr>
          <w:rFonts w:ascii="Times New Roman" w:hAnsi="Times New Roman" w:cs="Times New Roman"/>
          <w:sz w:val="28"/>
          <w:szCs w:val="28"/>
        </w:rPr>
        <w:t xml:space="preserve"> 202</w:t>
      </w:r>
      <w:r w:rsidR="00D46073">
        <w:rPr>
          <w:rFonts w:ascii="Times New Roman" w:hAnsi="Times New Roman" w:cs="Times New Roman"/>
          <w:sz w:val="28"/>
          <w:szCs w:val="28"/>
        </w:rPr>
        <w:t>3</w:t>
      </w:r>
      <w:r w:rsidRPr="00804E65">
        <w:rPr>
          <w:rFonts w:ascii="Times New Roman" w:hAnsi="Times New Roman" w:cs="Times New Roman"/>
          <w:sz w:val="28"/>
          <w:szCs w:val="28"/>
        </w:rPr>
        <w:t xml:space="preserve"> год</w:t>
      </w:r>
      <w:r w:rsidR="00A12FD1">
        <w:rPr>
          <w:rFonts w:ascii="Times New Roman" w:hAnsi="Times New Roman" w:cs="Times New Roman"/>
          <w:sz w:val="28"/>
          <w:szCs w:val="28"/>
        </w:rPr>
        <w:t>а</w:t>
      </w:r>
      <w:r w:rsidRPr="00804E6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55A1B">
        <w:rPr>
          <w:rFonts w:ascii="Times New Roman" w:hAnsi="Times New Roman" w:cs="Times New Roman"/>
          <w:sz w:val="28"/>
          <w:szCs w:val="28"/>
        </w:rPr>
        <w:t>99,9</w:t>
      </w:r>
      <w:r w:rsidR="007D5D2B">
        <w:rPr>
          <w:rFonts w:ascii="Times New Roman" w:hAnsi="Times New Roman" w:cs="Times New Roman"/>
          <w:sz w:val="28"/>
          <w:szCs w:val="28"/>
        </w:rPr>
        <w:t xml:space="preserve"> </w:t>
      </w:r>
      <w:r w:rsidRPr="00804E65"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C40634" w:rsidTr="00E15015">
        <w:tc>
          <w:tcPr>
            <w:tcW w:w="534" w:type="dxa"/>
          </w:tcPr>
          <w:p w:rsidR="00C40634" w:rsidRDefault="00C40634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C40634" w:rsidRDefault="00C40634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40634" w:rsidRDefault="00C40634" w:rsidP="00E1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на </w:t>
            </w:r>
            <w:r w:rsidR="00D4607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14" w:type="dxa"/>
          </w:tcPr>
          <w:p w:rsidR="00C40634" w:rsidRDefault="00A55A1B" w:rsidP="00A5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0D6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F0BB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460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6A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C40634" w:rsidRDefault="00C40634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0D6A17" w:rsidTr="0007363E">
        <w:tc>
          <w:tcPr>
            <w:tcW w:w="534" w:type="dxa"/>
          </w:tcPr>
          <w:p w:rsidR="000D6A17" w:rsidRDefault="000D6A17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vAlign w:val="center"/>
          </w:tcPr>
          <w:p w:rsidR="000D6A17" w:rsidRPr="00146DB0" w:rsidRDefault="000D6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ежемесячного пособия на ребенка</w:t>
            </w:r>
          </w:p>
        </w:tc>
        <w:tc>
          <w:tcPr>
            <w:tcW w:w="1914" w:type="dxa"/>
            <w:vAlign w:val="center"/>
          </w:tcPr>
          <w:p w:rsidR="000D6A17" w:rsidRPr="00146DB0" w:rsidRDefault="003605F5" w:rsidP="00804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644,25</w:t>
            </w:r>
            <w:r w:rsidR="00A55A1B"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0D6A17" w:rsidRPr="00146DB0" w:rsidRDefault="003605F5" w:rsidP="000D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643,89</w:t>
            </w:r>
            <w:r w:rsidR="00A55A1B"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0D6A17" w:rsidRPr="00146DB0" w:rsidRDefault="006531D3" w:rsidP="00EB6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0D6A17" w:rsidTr="0007363E">
        <w:tc>
          <w:tcPr>
            <w:tcW w:w="534" w:type="dxa"/>
          </w:tcPr>
          <w:p w:rsidR="000D6A17" w:rsidRDefault="006C7F6D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vAlign w:val="center"/>
          </w:tcPr>
          <w:p w:rsidR="000D6A17" w:rsidRPr="00146DB0" w:rsidRDefault="000D6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ежемесячного пособия в связи с рождением 3-го ребенка и последующих детей</w:t>
            </w:r>
          </w:p>
        </w:tc>
        <w:tc>
          <w:tcPr>
            <w:tcW w:w="1914" w:type="dxa"/>
            <w:vAlign w:val="center"/>
          </w:tcPr>
          <w:p w:rsidR="00D46073" w:rsidRPr="00146DB0" w:rsidRDefault="00D46073" w:rsidP="000D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6A17" w:rsidRPr="00146DB0" w:rsidRDefault="00A55A1B" w:rsidP="000D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302 351,950</w:t>
            </w:r>
          </w:p>
          <w:p w:rsidR="00D46073" w:rsidRPr="00146DB0" w:rsidRDefault="00D46073" w:rsidP="000D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0D6A17" w:rsidRPr="00146DB0" w:rsidRDefault="006531D3" w:rsidP="000D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301 953,20</w:t>
            </w:r>
          </w:p>
        </w:tc>
        <w:tc>
          <w:tcPr>
            <w:tcW w:w="1915" w:type="dxa"/>
            <w:vAlign w:val="center"/>
          </w:tcPr>
          <w:p w:rsidR="00D46073" w:rsidRPr="00146DB0" w:rsidRDefault="00A55A1B" w:rsidP="00D46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0D6A17" w:rsidTr="0007363E">
        <w:tc>
          <w:tcPr>
            <w:tcW w:w="534" w:type="dxa"/>
          </w:tcPr>
          <w:p w:rsidR="000D6A17" w:rsidRDefault="006C7F6D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vAlign w:val="center"/>
          </w:tcPr>
          <w:p w:rsidR="000D6A17" w:rsidRPr="00146DB0" w:rsidRDefault="000D6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ежемесячного пособия от 3 до 7 лет включительно</w:t>
            </w:r>
          </w:p>
        </w:tc>
        <w:tc>
          <w:tcPr>
            <w:tcW w:w="1914" w:type="dxa"/>
            <w:vAlign w:val="center"/>
          </w:tcPr>
          <w:p w:rsidR="000D6A17" w:rsidRPr="00146DB0" w:rsidRDefault="00A55A1B" w:rsidP="000D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377 272,618</w:t>
            </w:r>
          </w:p>
        </w:tc>
        <w:tc>
          <w:tcPr>
            <w:tcW w:w="1914" w:type="dxa"/>
            <w:vAlign w:val="center"/>
          </w:tcPr>
          <w:p w:rsidR="000D6A17" w:rsidRPr="00146DB0" w:rsidRDefault="006531D3" w:rsidP="000D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377 242,59</w:t>
            </w:r>
            <w:r w:rsidR="00A55A1B"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0D6A17" w:rsidRPr="00146DB0" w:rsidRDefault="006531D3" w:rsidP="00D46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87,83</w:t>
            </w:r>
          </w:p>
        </w:tc>
      </w:tr>
      <w:tr w:rsidR="005C476A" w:rsidTr="00A12FD1">
        <w:trPr>
          <w:trHeight w:val="2017"/>
        </w:trPr>
        <w:tc>
          <w:tcPr>
            <w:tcW w:w="534" w:type="dxa"/>
          </w:tcPr>
          <w:p w:rsidR="005C476A" w:rsidRDefault="006C7F6D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94" w:type="dxa"/>
            <w:vAlign w:val="center"/>
          </w:tcPr>
          <w:p w:rsidR="005C476A" w:rsidRPr="00146DB0" w:rsidRDefault="005C4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адресной помощи семьям с детьми, находящимся в трудной жизненной ситуации</w:t>
            </w:r>
          </w:p>
          <w:p w:rsidR="005C476A" w:rsidRPr="00146DB0" w:rsidRDefault="005C4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малоимущих семей</w:t>
            </w:r>
            <w:r w:rsidR="006A7BE5"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 них</w:t>
            </w:r>
            <w:proofErr w:type="gramStart"/>
            <w:r w:rsidR="006A7BE5"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)</w:t>
            </w:r>
            <w:proofErr w:type="gramEnd"/>
          </w:p>
        </w:tc>
        <w:tc>
          <w:tcPr>
            <w:tcW w:w="1914" w:type="dxa"/>
            <w:vAlign w:val="center"/>
          </w:tcPr>
          <w:p w:rsidR="005C476A" w:rsidRPr="00146DB0" w:rsidRDefault="00A55A1B" w:rsidP="000D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4451,100</w:t>
            </w:r>
          </w:p>
        </w:tc>
        <w:tc>
          <w:tcPr>
            <w:tcW w:w="1914" w:type="dxa"/>
            <w:vAlign w:val="center"/>
          </w:tcPr>
          <w:p w:rsidR="005C476A" w:rsidRPr="00146DB0" w:rsidRDefault="00A55A1B" w:rsidP="00804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4451,100</w:t>
            </w:r>
          </w:p>
        </w:tc>
        <w:tc>
          <w:tcPr>
            <w:tcW w:w="1915" w:type="dxa"/>
            <w:vAlign w:val="center"/>
          </w:tcPr>
          <w:p w:rsidR="005C476A" w:rsidRPr="00146DB0" w:rsidRDefault="00A55A1B" w:rsidP="0007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7662" w:rsidTr="00A12FD1">
        <w:trPr>
          <w:trHeight w:val="2017"/>
        </w:trPr>
        <w:tc>
          <w:tcPr>
            <w:tcW w:w="534" w:type="dxa"/>
          </w:tcPr>
          <w:p w:rsidR="00DF7662" w:rsidRDefault="00DF7662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DF7662" w:rsidRPr="00146DB0" w:rsidRDefault="00DF7662" w:rsidP="006A7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семян картофеля </w:t>
            </w:r>
            <w:proofErr w:type="gramStart"/>
            <w:r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proofErr w:type="gramEnd"/>
            <w:r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>семям</w:t>
            </w:r>
            <w:proofErr w:type="spellEnd"/>
          </w:p>
        </w:tc>
        <w:tc>
          <w:tcPr>
            <w:tcW w:w="1914" w:type="dxa"/>
            <w:vAlign w:val="center"/>
          </w:tcPr>
          <w:p w:rsidR="00DF7662" w:rsidRPr="00146DB0" w:rsidRDefault="00A55A1B" w:rsidP="000D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3023,300</w:t>
            </w:r>
          </w:p>
        </w:tc>
        <w:tc>
          <w:tcPr>
            <w:tcW w:w="1914" w:type="dxa"/>
            <w:vAlign w:val="center"/>
          </w:tcPr>
          <w:p w:rsidR="00DF7662" w:rsidRPr="00146DB0" w:rsidRDefault="00A55A1B" w:rsidP="00804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3023,300</w:t>
            </w:r>
          </w:p>
        </w:tc>
        <w:tc>
          <w:tcPr>
            <w:tcW w:w="1915" w:type="dxa"/>
            <w:vAlign w:val="center"/>
          </w:tcPr>
          <w:p w:rsidR="00DF7662" w:rsidRPr="00146DB0" w:rsidRDefault="00A55A1B" w:rsidP="0007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5A1B" w:rsidTr="00A12FD1">
        <w:trPr>
          <w:trHeight w:val="2017"/>
        </w:trPr>
        <w:tc>
          <w:tcPr>
            <w:tcW w:w="534" w:type="dxa"/>
          </w:tcPr>
          <w:p w:rsidR="00A55A1B" w:rsidRDefault="00A55A1B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A55A1B" w:rsidRPr="00146DB0" w:rsidRDefault="00A55A1B" w:rsidP="006A7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акции «</w:t>
            </w:r>
            <w:proofErr w:type="spellStart"/>
            <w:r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>Борщевой</w:t>
            </w:r>
            <w:proofErr w:type="spellEnd"/>
            <w:r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набор»</w:t>
            </w:r>
          </w:p>
        </w:tc>
        <w:tc>
          <w:tcPr>
            <w:tcW w:w="1914" w:type="dxa"/>
            <w:vAlign w:val="center"/>
          </w:tcPr>
          <w:p w:rsidR="00A55A1B" w:rsidRPr="00146DB0" w:rsidRDefault="00A55A1B" w:rsidP="000D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914" w:type="dxa"/>
            <w:vAlign w:val="center"/>
          </w:tcPr>
          <w:p w:rsidR="00A55A1B" w:rsidRPr="00146DB0" w:rsidRDefault="00A55A1B" w:rsidP="00804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915" w:type="dxa"/>
            <w:vAlign w:val="center"/>
          </w:tcPr>
          <w:p w:rsidR="00A55A1B" w:rsidRPr="00146DB0" w:rsidRDefault="00A55A1B" w:rsidP="0007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7662" w:rsidTr="00A12FD1">
        <w:trPr>
          <w:trHeight w:val="2017"/>
        </w:trPr>
        <w:tc>
          <w:tcPr>
            <w:tcW w:w="534" w:type="dxa"/>
          </w:tcPr>
          <w:p w:rsidR="00DF7662" w:rsidRDefault="00DF7662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DF7662" w:rsidRPr="00146DB0" w:rsidRDefault="00DF7662" w:rsidP="006A7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малоимущим семьям в выдаче школьной формы к началу учебного года</w:t>
            </w:r>
          </w:p>
        </w:tc>
        <w:tc>
          <w:tcPr>
            <w:tcW w:w="1914" w:type="dxa"/>
            <w:vAlign w:val="center"/>
          </w:tcPr>
          <w:p w:rsidR="00DF7662" w:rsidRPr="00146DB0" w:rsidRDefault="00DF7662" w:rsidP="000D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4" w:type="dxa"/>
            <w:vAlign w:val="center"/>
          </w:tcPr>
          <w:p w:rsidR="00DF7662" w:rsidRPr="00146DB0" w:rsidRDefault="000B4C9D" w:rsidP="00804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5" w:type="dxa"/>
            <w:vAlign w:val="center"/>
          </w:tcPr>
          <w:p w:rsidR="00DF7662" w:rsidRPr="00146DB0" w:rsidRDefault="000B4C9D" w:rsidP="0007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7662" w:rsidTr="00A12FD1">
        <w:trPr>
          <w:trHeight w:val="2017"/>
        </w:trPr>
        <w:tc>
          <w:tcPr>
            <w:tcW w:w="534" w:type="dxa"/>
          </w:tcPr>
          <w:p w:rsidR="00DF7662" w:rsidRDefault="00DF7662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DF7662" w:rsidRPr="00146DB0" w:rsidRDefault="00DF7662" w:rsidP="00A55A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муниципального проекта « Созвездие близнецов»</w:t>
            </w:r>
            <w:r w:rsidR="00A55A1B"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(оказание помощи </w:t>
            </w:r>
            <w:proofErr w:type="gramStart"/>
            <w:r w:rsidR="00A55A1B"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proofErr w:type="gramEnd"/>
            <w:r w:rsidR="00A55A1B"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родившим близнецов)</w:t>
            </w:r>
          </w:p>
        </w:tc>
        <w:tc>
          <w:tcPr>
            <w:tcW w:w="1914" w:type="dxa"/>
            <w:vAlign w:val="center"/>
          </w:tcPr>
          <w:p w:rsidR="00DF7662" w:rsidRPr="00146DB0" w:rsidRDefault="00A55A1B" w:rsidP="00DF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583,00</w:t>
            </w:r>
          </w:p>
        </w:tc>
        <w:tc>
          <w:tcPr>
            <w:tcW w:w="1914" w:type="dxa"/>
            <w:vAlign w:val="center"/>
          </w:tcPr>
          <w:p w:rsidR="00DF7662" w:rsidRPr="00146DB0" w:rsidRDefault="00A55A1B" w:rsidP="00804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583,00</w:t>
            </w:r>
          </w:p>
        </w:tc>
        <w:tc>
          <w:tcPr>
            <w:tcW w:w="1915" w:type="dxa"/>
            <w:vAlign w:val="center"/>
          </w:tcPr>
          <w:p w:rsidR="00DF7662" w:rsidRPr="00146DB0" w:rsidRDefault="00A55A1B" w:rsidP="0007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5A1B" w:rsidTr="00A12FD1">
        <w:trPr>
          <w:trHeight w:val="2017"/>
        </w:trPr>
        <w:tc>
          <w:tcPr>
            <w:tcW w:w="534" w:type="dxa"/>
          </w:tcPr>
          <w:p w:rsidR="00A55A1B" w:rsidRDefault="00A55A1B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A55A1B" w:rsidRPr="00146DB0" w:rsidRDefault="00A55A1B" w:rsidP="00A55A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муниципального проекта «Удачный дачник»</w:t>
            </w:r>
          </w:p>
        </w:tc>
        <w:tc>
          <w:tcPr>
            <w:tcW w:w="1914" w:type="dxa"/>
            <w:vAlign w:val="center"/>
          </w:tcPr>
          <w:p w:rsidR="00A55A1B" w:rsidRPr="00146DB0" w:rsidRDefault="00A55A1B" w:rsidP="00DF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914" w:type="dxa"/>
            <w:vAlign w:val="center"/>
          </w:tcPr>
          <w:p w:rsidR="00A55A1B" w:rsidRPr="00146DB0" w:rsidRDefault="00A55A1B" w:rsidP="00804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915" w:type="dxa"/>
            <w:vAlign w:val="center"/>
          </w:tcPr>
          <w:p w:rsidR="00A55A1B" w:rsidRPr="00146DB0" w:rsidRDefault="00A55A1B" w:rsidP="0007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A55A1B" w:rsidRPr="00146DB0" w:rsidRDefault="00A55A1B" w:rsidP="0007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A1B" w:rsidTr="00A12FD1">
        <w:trPr>
          <w:trHeight w:val="2017"/>
        </w:trPr>
        <w:tc>
          <w:tcPr>
            <w:tcW w:w="534" w:type="dxa"/>
          </w:tcPr>
          <w:p w:rsidR="00A55A1B" w:rsidRDefault="00A55A1B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A55A1B" w:rsidRPr="00146DB0" w:rsidRDefault="00A55A1B" w:rsidP="00A55A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детям участников СВО июнь 1</w:t>
            </w:r>
          </w:p>
        </w:tc>
        <w:tc>
          <w:tcPr>
            <w:tcW w:w="1914" w:type="dxa"/>
            <w:vAlign w:val="center"/>
          </w:tcPr>
          <w:p w:rsidR="00A55A1B" w:rsidRPr="00146DB0" w:rsidRDefault="00A55A1B" w:rsidP="00DF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74,200</w:t>
            </w:r>
          </w:p>
        </w:tc>
        <w:tc>
          <w:tcPr>
            <w:tcW w:w="1914" w:type="dxa"/>
            <w:vAlign w:val="center"/>
          </w:tcPr>
          <w:p w:rsidR="00A55A1B" w:rsidRPr="00146DB0" w:rsidRDefault="00A55A1B" w:rsidP="00804E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74,200</w:t>
            </w:r>
          </w:p>
        </w:tc>
        <w:tc>
          <w:tcPr>
            <w:tcW w:w="1915" w:type="dxa"/>
            <w:vAlign w:val="center"/>
          </w:tcPr>
          <w:p w:rsidR="00A55A1B" w:rsidRPr="00146DB0" w:rsidRDefault="00A55A1B" w:rsidP="0007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D6A17" w:rsidTr="00EE2505">
        <w:tc>
          <w:tcPr>
            <w:tcW w:w="534" w:type="dxa"/>
          </w:tcPr>
          <w:p w:rsidR="000D6A17" w:rsidRDefault="000D6A17" w:rsidP="00E15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0D6A17" w:rsidRPr="00146DB0" w:rsidRDefault="000D6A17" w:rsidP="00A12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2 </w:t>
            </w:r>
            <w:r w:rsidR="00A12FD1"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A12FD1" w:rsidRPr="0014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914" w:type="dxa"/>
            <w:vAlign w:val="bottom"/>
          </w:tcPr>
          <w:p w:rsidR="000D6A17" w:rsidRPr="00146DB0" w:rsidRDefault="00A55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684 719,921</w:t>
            </w:r>
          </w:p>
        </w:tc>
        <w:tc>
          <w:tcPr>
            <w:tcW w:w="1914" w:type="dxa"/>
            <w:vAlign w:val="bottom"/>
          </w:tcPr>
          <w:p w:rsidR="000D6A17" w:rsidRPr="00146DB0" w:rsidRDefault="00146DB0" w:rsidP="00221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bCs/>
                <w:sz w:val="24"/>
                <w:szCs w:val="24"/>
              </w:rPr>
              <w:t>684 290,798</w:t>
            </w:r>
          </w:p>
        </w:tc>
        <w:tc>
          <w:tcPr>
            <w:tcW w:w="1915" w:type="dxa"/>
          </w:tcPr>
          <w:p w:rsidR="00A12FD1" w:rsidRPr="00146DB0" w:rsidRDefault="00A12FD1" w:rsidP="0044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17" w:rsidRPr="00146DB0" w:rsidRDefault="00146DB0" w:rsidP="001D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99,9</w:t>
            </w:r>
          </w:p>
        </w:tc>
      </w:tr>
    </w:tbl>
    <w:p w:rsidR="00A0497F" w:rsidRPr="00715193" w:rsidRDefault="00A0497F" w:rsidP="00A0497F">
      <w:pPr>
        <w:pStyle w:val="ConsPlusNormal"/>
        <w:ind w:left="80"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461D2C" w:rsidRDefault="00461D2C" w:rsidP="0030510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61D2C" w:rsidRDefault="00461D2C" w:rsidP="0030510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30510A" w:rsidRDefault="00765CD6" w:rsidP="0030510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21B07">
        <w:rPr>
          <w:rFonts w:ascii="Times New Roman" w:hAnsi="Times New Roman" w:cs="Times New Roman"/>
          <w:sz w:val="28"/>
          <w:szCs w:val="28"/>
        </w:rPr>
        <w:t>01.01.2024 год.</w:t>
      </w:r>
    </w:p>
    <w:p w:rsidR="0030510A" w:rsidRPr="0030510A" w:rsidRDefault="0030510A" w:rsidP="0030510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0510A">
        <w:rPr>
          <w:rFonts w:ascii="Times New Roman" w:hAnsi="Times New Roman" w:cs="Times New Roman"/>
          <w:sz w:val="28"/>
          <w:szCs w:val="28"/>
        </w:rPr>
        <w:t>Количество получателей в отделе пособий семьям с детьми Департамента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65CD6">
        <w:rPr>
          <w:rFonts w:ascii="Times New Roman" w:hAnsi="Times New Roman" w:cs="Times New Roman"/>
          <w:sz w:val="28"/>
          <w:szCs w:val="28"/>
        </w:rPr>
        <w:t>дека</w:t>
      </w:r>
      <w:r w:rsidR="00DB6A84">
        <w:rPr>
          <w:rFonts w:ascii="Times New Roman" w:hAnsi="Times New Roman" w:cs="Times New Roman"/>
          <w:sz w:val="28"/>
          <w:szCs w:val="28"/>
        </w:rPr>
        <w:t>брь</w:t>
      </w:r>
      <w:r>
        <w:rPr>
          <w:rFonts w:ascii="Times New Roman" w:hAnsi="Times New Roman" w:cs="Times New Roman"/>
          <w:sz w:val="28"/>
          <w:szCs w:val="28"/>
        </w:rPr>
        <w:t xml:space="preserve">  месяц 2023 г. - </w:t>
      </w:r>
      <w:r w:rsidR="00212132">
        <w:rPr>
          <w:rFonts w:ascii="Times New Roman" w:hAnsi="Times New Roman" w:cs="Times New Roman"/>
          <w:sz w:val="28"/>
          <w:szCs w:val="28"/>
        </w:rPr>
        <w:t>1</w:t>
      </w:r>
      <w:r w:rsidR="001E1210">
        <w:rPr>
          <w:rFonts w:ascii="Times New Roman" w:hAnsi="Times New Roman" w:cs="Times New Roman"/>
          <w:sz w:val="28"/>
          <w:szCs w:val="28"/>
        </w:rPr>
        <w:t>336</w:t>
      </w:r>
      <w:r w:rsidR="003A13E9">
        <w:rPr>
          <w:rFonts w:ascii="Times New Roman" w:hAnsi="Times New Roman" w:cs="Times New Roman"/>
          <w:sz w:val="28"/>
          <w:szCs w:val="28"/>
        </w:rPr>
        <w:t>семей, 1</w:t>
      </w:r>
      <w:r w:rsidR="001E1210">
        <w:rPr>
          <w:rFonts w:ascii="Times New Roman" w:hAnsi="Times New Roman" w:cs="Times New Roman"/>
          <w:sz w:val="28"/>
          <w:szCs w:val="28"/>
        </w:rPr>
        <w:t>407</w:t>
      </w:r>
      <w:r w:rsidRPr="0030510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0510A" w:rsidRPr="0030510A" w:rsidRDefault="00921B07" w:rsidP="0030510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</w:t>
      </w:r>
      <w:r w:rsidR="0030510A" w:rsidRPr="0030510A">
        <w:rPr>
          <w:rFonts w:ascii="Times New Roman" w:hAnsi="Times New Roman" w:cs="Times New Roman"/>
          <w:sz w:val="28"/>
          <w:szCs w:val="28"/>
        </w:rPr>
        <w:t xml:space="preserve">.  всего   выдано справок </w:t>
      </w:r>
      <w:r w:rsidR="002B54FD">
        <w:rPr>
          <w:rFonts w:ascii="Times New Roman" w:hAnsi="Times New Roman" w:cs="Times New Roman"/>
          <w:sz w:val="28"/>
          <w:szCs w:val="28"/>
        </w:rPr>
        <w:t>4550</w:t>
      </w:r>
      <w:r w:rsidR="0030510A" w:rsidRPr="0030510A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30510A" w:rsidRPr="0030510A" w:rsidRDefault="003A13E9" w:rsidP="0030510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 размере пособий - </w:t>
      </w:r>
      <w:r w:rsidR="002B54FD">
        <w:rPr>
          <w:rFonts w:ascii="Times New Roman" w:hAnsi="Times New Roman" w:cs="Times New Roman"/>
          <w:sz w:val="28"/>
          <w:szCs w:val="28"/>
        </w:rPr>
        <w:t>356</w:t>
      </w:r>
    </w:p>
    <w:p w:rsidR="0030510A" w:rsidRPr="0030510A" w:rsidRDefault="003A13E9" w:rsidP="0030510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многодетным семьям - </w:t>
      </w:r>
      <w:r w:rsidR="002B54FD">
        <w:rPr>
          <w:rFonts w:ascii="Times New Roman" w:hAnsi="Times New Roman" w:cs="Times New Roman"/>
          <w:sz w:val="28"/>
          <w:szCs w:val="28"/>
        </w:rPr>
        <w:t>1381</w:t>
      </w:r>
    </w:p>
    <w:p w:rsidR="0030510A" w:rsidRPr="0030510A" w:rsidRDefault="0030510A" w:rsidP="0030510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0510A">
        <w:rPr>
          <w:rFonts w:ascii="Times New Roman" w:hAnsi="Times New Roman" w:cs="Times New Roman"/>
          <w:sz w:val="28"/>
          <w:szCs w:val="28"/>
        </w:rPr>
        <w:t>•</w:t>
      </w:r>
      <w:r w:rsidRPr="0030510A">
        <w:rPr>
          <w:rFonts w:ascii="Times New Roman" w:hAnsi="Times New Roman" w:cs="Times New Roman"/>
          <w:sz w:val="28"/>
          <w:szCs w:val="28"/>
        </w:rPr>
        <w:tab/>
        <w:t xml:space="preserve">малоимущим гражданам - </w:t>
      </w:r>
      <w:r w:rsidR="002B54FD">
        <w:rPr>
          <w:rFonts w:ascii="Times New Roman" w:hAnsi="Times New Roman" w:cs="Times New Roman"/>
          <w:sz w:val="28"/>
          <w:szCs w:val="28"/>
        </w:rPr>
        <w:t>2238</w:t>
      </w:r>
    </w:p>
    <w:p w:rsidR="00C93C5B" w:rsidRPr="00C93C5B" w:rsidRDefault="003A13E9" w:rsidP="00C93C5B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ДОУ (детский сад) - </w:t>
      </w:r>
      <w:r w:rsidR="002B54FD">
        <w:rPr>
          <w:rFonts w:ascii="Times New Roman" w:hAnsi="Times New Roman" w:cs="Times New Roman"/>
          <w:sz w:val="28"/>
          <w:szCs w:val="28"/>
        </w:rPr>
        <w:t>575</w:t>
      </w:r>
    </w:p>
    <w:p w:rsidR="00C93C5B" w:rsidRPr="00C93C5B" w:rsidRDefault="00C93C5B" w:rsidP="00C93C5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C5B">
        <w:rPr>
          <w:rFonts w:ascii="Times New Roman" w:hAnsi="Times New Roman" w:cs="Times New Roman"/>
          <w:sz w:val="28"/>
          <w:szCs w:val="28"/>
        </w:rPr>
        <w:t xml:space="preserve">В отделе пособий  непрерывно ведется прием граждан, консультирование, выдача справок о получении/неполучении детских социальных выплат, выдача справок о признании семьи многодетной/малоимущей, с гражданами ведутся разъяснительные работы по поводу задержек в принятии решений по заявлениям. Проведем обучения специалистов МФЦ по приему документов для назначения пособий гражданам, имеющим детей. </w:t>
      </w:r>
    </w:p>
    <w:p w:rsidR="00C93C5B" w:rsidRDefault="00C93C5B" w:rsidP="00C93C5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C5B">
        <w:rPr>
          <w:rFonts w:ascii="Times New Roman" w:hAnsi="Times New Roman" w:cs="Times New Roman"/>
          <w:sz w:val="28"/>
          <w:szCs w:val="28"/>
        </w:rPr>
        <w:t xml:space="preserve">Помимо работы с гражданами также непрерывно ведутся работы по обработке заявлений, поданных на назначение и осуществление детских социальных выплат пособие на 3-ого ребенка, пособие до 0-16 лет: направление межведомственных запросов в различные инстанции (ЗАГС, МВД, </w:t>
      </w:r>
      <w:proofErr w:type="spellStart"/>
      <w:r w:rsidRPr="00C93C5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93C5B">
        <w:rPr>
          <w:rFonts w:ascii="Times New Roman" w:hAnsi="Times New Roman" w:cs="Times New Roman"/>
          <w:sz w:val="28"/>
          <w:szCs w:val="28"/>
        </w:rPr>
        <w:t>, ГИБДД РТ, органы опеки, ФНС, ФСС, ПФР, ЦЗН, МЧС, ФССП по РТ, органы социальной защиты других регионов).</w:t>
      </w:r>
      <w:proofErr w:type="gramEnd"/>
      <w:r w:rsidRPr="00C93C5B">
        <w:rPr>
          <w:rFonts w:ascii="Times New Roman" w:hAnsi="Times New Roman" w:cs="Times New Roman"/>
          <w:sz w:val="28"/>
          <w:szCs w:val="28"/>
        </w:rPr>
        <w:t xml:space="preserve"> При поступлении ответов на запросы формируется заявка в АС АСП «Тула», </w:t>
      </w:r>
      <w:proofErr w:type="gramStart"/>
      <w:r w:rsidR="00641A5E">
        <w:rPr>
          <w:rFonts w:ascii="Times New Roman" w:hAnsi="Times New Roman" w:cs="Times New Roman"/>
          <w:sz w:val="28"/>
          <w:szCs w:val="28"/>
        </w:rPr>
        <w:t>ПГС</w:t>
      </w:r>
      <w:proofErr w:type="gramEnd"/>
      <w:r w:rsidR="00641A5E">
        <w:rPr>
          <w:rFonts w:ascii="Times New Roman" w:hAnsi="Times New Roman" w:cs="Times New Roman"/>
          <w:sz w:val="28"/>
          <w:szCs w:val="28"/>
        </w:rPr>
        <w:t xml:space="preserve"> </w:t>
      </w:r>
      <w:r w:rsidRPr="00C93C5B">
        <w:rPr>
          <w:rFonts w:ascii="Times New Roman" w:hAnsi="Times New Roman" w:cs="Times New Roman"/>
          <w:sz w:val="28"/>
          <w:szCs w:val="28"/>
        </w:rPr>
        <w:t xml:space="preserve">куда вносятся все сведения по заявителю и членам его семьи. В результате чего выносится решение о назначении выплаты либо об отказе в назначении выплаты. </w:t>
      </w:r>
    </w:p>
    <w:p w:rsidR="00C93C5B" w:rsidRPr="00C93C5B" w:rsidRDefault="00C93C5B" w:rsidP="00C93C5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C5B">
        <w:rPr>
          <w:rFonts w:ascii="Times New Roman" w:hAnsi="Times New Roman" w:cs="Times New Roman"/>
          <w:sz w:val="28"/>
          <w:szCs w:val="28"/>
        </w:rPr>
        <w:t xml:space="preserve">Указанные выплаты положительным образом повлияло на рождаемость детей. </w:t>
      </w:r>
    </w:p>
    <w:p w:rsidR="00C93C5B" w:rsidRDefault="00C93C5B" w:rsidP="00921B07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C5B">
        <w:rPr>
          <w:rFonts w:ascii="Times New Roman" w:hAnsi="Times New Roman" w:cs="Times New Roman"/>
          <w:sz w:val="28"/>
          <w:szCs w:val="28"/>
        </w:rPr>
        <w:t>В целях стимулирования рождаемости детей в г. Кызыле, начи</w:t>
      </w:r>
      <w:r w:rsidR="00921B07">
        <w:rPr>
          <w:rFonts w:ascii="Times New Roman" w:hAnsi="Times New Roman" w:cs="Times New Roman"/>
          <w:sz w:val="28"/>
          <w:szCs w:val="28"/>
        </w:rPr>
        <w:t>ная с января 2022 года, реализуется муниципальный проект, инициированный</w:t>
      </w:r>
      <w:r w:rsidRPr="00C93C5B">
        <w:rPr>
          <w:rFonts w:ascii="Times New Roman" w:hAnsi="Times New Roman" w:cs="Times New Roman"/>
          <w:sz w:val="28"/>
          <w:szCs w:val="28"/>
        </w:rPr>
        <w:t xml:space="preserve"> </w:t>
      </w:r>
      <w:r w:rsidRPr="00C93C5B">
        <w:rPr>
          <w:rFonts w:ascii="Times New Roman" w:hAnsi="Times New Roman" w:cs="Times New Roman"/>
          <w:sz w:val="28"/>
          <w:szCs w:val="28"/>
        </w:rPr>
        <w:lastRenderedPageBreak/>
        <w:t>Главой города Кызыла – председателем Хурала представителей города Кы</w:t>
      </w:r>
      <w:r w:rsidR="00921B07">
        <w:rPr>
          <w:rFonts w:ascii="Times New Roman" w:hAnsi="Times New Roman" w:cs="Times New Roman"/>
          <w:sz w:val="28"/>
          <w:szCs w:val="28"/>
        </w:rPr>
        <w:t xml:space="preserve">зыла  «Созвездие близнецов». </w:t>
      </w:r>
      <w:r w:rsidRPr="00C93C5B">
        <w:rPr>
          <w:rFonts w:ascii="Times New Roman" w:hAnsi="Times New Roman" w:cs="Times New Roman"/>
          <w:sz w:val="28"/>
          <w:szCs w:val="28"/>
        </w:rPr>
        <w:t>В рамках реализа</w:t>
      </w:r>
      <w:r w:rsidR="00921B07">
        <w:rPr>
          <w:rFonts w:ascii="Times New Roman" w:hAnsi="Times New Roman" w:cs="Times New Roman"/>
          <w:sz w:val="28"/>
          <w:szCs w:val="28"/>
        </w:rPr>
        <w:t>ции проекта</w:t>
      </w: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C93C5B">
        <w:rPr>
          <w:rFonts w:ascii="Times New Roman" w:hAnsi="Times New Roman" w:cs="Times New Roman"/>
          <w:sz w:val="28"/>
          <w:szCs w:val="28"/>
        </w:rPr>
        <w:t xml:space="preserve"> года из бюджета городского округа выдел</w:t>
      </w:r>
      <w:r>
        <w:rPr>
          <w:rFonts w:ascii="Times New Roman" w:hAnsi="Times New Roman" w:cs="Times New Roman"/>
          <w:sz w:val="28"/>
          <w:szCs w:val="28"/>
        </w:rPr>
        <w:t>ены средства и выплаче</w:t>
      </w:r>
      <w:r w:rsidR="001F1891">
        <w:rPr>
          <w:rFonts w:ascii="Times New Roman" w:hAnsi="Times New Roman" w:cs="Times New Roman"/>
          <w:sz w:val="28"/>
          <w:szCs w:val="28"/>
        </w:rPr>
        <w:t xml:space="preserve">ны в сумме </w:t>
      </w:r>
      <w:r w:rsidR="00921B07">
        <w:rPr>
          <w:rFonts w:ascii="Times New Roman" w:hAnsi="Times New Roman" w:cs="Times New Roman"/>
          <w:sz w:val="28"/>
          <w:szCs w:val="28"/>
        </w:rPr>
        <w:t>583,6</w:t>
      </w:r>
      <w:r w:rsidRPr="00C93C5B">
        <w:rPr>
          <w:rFonts w:ascii="Times New Roman" w:hAnsi="Times New Roman" w:cs="Times New Roman"/>
          <w:sz w:val="28"/>
          <w:szCs w:val="28"/>
        </w:rPr>
        <w:t xml:space="preserve"> тыс.</w:t>
      </w:r>
      <w:r w:rsidR="00921B07">
        <w:rPr>
          <w:rFonts w:ascii="Times New Roman" w:hAnsi="Times New Roman" w:cs="Times New Roman"/>
          <w:sz w:val="28"/>
          <w:szCs w:val="28"/>
        </w:rPr>
        <w:t xml:space="preserve"> </w:t>
      </w:r>
      <w:r w:rsidRPr="00C93C5B">
        <w:rPr>
          <w:rFonts w:ascii="Times New Roman" w:hAnsi="Times New Roman" w:cs="Times New Roman"/>
          <w:sz w:val="28"/>
          <w:szCs w:val="28"/>
        </w:rPr>
        <w:t>рублей. Выделяются средства на покупку прогулочных колясок для двойни.</w:t>
      </w:r>
      <w:r w:rsidR="00461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D2C">
        <w:rPr>
          <w:rFonts w:ascii="Times New Roman" w:hAnsi="Times New Roman" w:cs="Times New Roman"/>
          <w:sz w:val="28"/>
          <w:szCs w:val="28"/>
        </w:rPr>
        <w:t>В 2023 году куплены и вручены родителям 27 колясок для двойни.</w:t>
      </w:r>
      <w:proofErr w:type="gramEnd"/>
    </w:p>
    <w:p w:rsidR="00566858" w:rsidRDefault="00566858" w:rsidP="00C93C5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858">
        <w:rPr>
          <w:rFonts w:ascii="Times New Roman" w:hAnsi="Times New Roman" w:cs="Times New Roman"/>
          <w:sz w:val="28"/>
          <w:szCs w:val="28"/>
        </w:rPr>
        <w:t>Согласно Порядку предоставления денежной выплаты на обеспечение школьной формой детей из многодетных малоимущих семей и семей, попавших в трудную жизненную ситуацию города Кызыла, утверждённое Постановлением Мэрии г. Кызыла от 14.10.2016г. № 1048 (ред. с изм. от 31.08.2023г.) в  2023 г. по проекту «Школьная форма» для многодетных малоимущих семей и семей, попавших в трудную жизненную ситуацию г. Кызыла всего принято</w:t>
      </w:r>
      <w:proofErr w:type="gramEnd"/>
      <w:r w:rsidRPr="00566858">
        <w:rPr>
          <w:rFonts w:ascii="Times New Roman" w:hAnsi="Times New Roman" w:cs="Times New Roman"/>
          <w:sz w:val="28"/>
          <w:szCs w:val="28"/>
        </w:rPr>
        <w:t xml:space="preserve"> 100 заявлений. Компенсация по оплате стоимости школьной формы зачислены на счета получателей в размере 5000 руб.</w:t>
      </w:r>
    </w:p>
    <w:p w:rsidR="00461D2C" w:rsidRDefault="00461D2C" w:rsidP="00461D2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D2C">
        <w:rPr>
          <w:rFonts w:ascii="Times New Roman" w:hAnsi="Times New Roman" w:cs="Times New Roman"/>
          <w:sz w:val="28"/>
          <w:szCs w:val="28"/>
        </w:rPr>
        <w:t>Согласно Постановления Правительства РТ от 23.03.2020г. №105 «Об оказании адресной социальной помощи в рамках реализации проекта «Социальный уголь» и о признании утратившими силу отдельных постановлений Правительства РТ» один из родителей семьи, имеющей 4 и более детей, за получением социального угля  сотрудниками Департамента по социальной политике с января по март были собраны пакет документов 473 многодетных семей г. Кызыла.</w:t>
      </w:r>
      <w:proofErr w:type="gramEnd"/>
      <w:r w:rsidRPr="00461D2C">
        <w:rPr>
          <w:rFonts w:ascii="Times New Roman" w:hAnsi="Times New Roman" w:cs="Times New Roman"/>
          <w:sz w:val="28"/>
          <w:szCs w:val="28"/>
        </w:rPr>
        <w:t xml:space="preserve"> Список был утвержден и передан в Министерство труда и социальной политики мэрии </w:t>
      </w:r>
      <w:r>
        <w:rPr>
          <w:rFonts w:ascii="Times New Roman" w:hAnsi="Times New Roman" w:cs="Times New Roman"/>
          <w:sz w:val="28"/>
          <w:szCs w:val="28"/>
        </w:rPr>
        <w:t xml:space="preserve">г. Кызыла. </w:t>
      </w:r>
      <w:r w:rsidR="00921B07">
        <w:rPr>
          <w:rFonts w:ascii="Times New Roman" w:hAnsi="Times New Roman" w:cs="Times New Roman"/>
          <w:sz w:val="28"/>
          <w:szCs w:val="28"/>
        </w:rPr>
        <w:t>За 2023 г.</w:t>
      </w:r>
      <w:r w:rsidRPr="00461D2C">
        <w:rPr>
          <w:rFonts w:ascii="Times New Roman" w:hAnsi="Times New Roman" w:cs="Times New Roman"/>
          <w:sz w:val="28"/>
          <w:szCs w:val="28"/>
        </w:rPr>
        <w:t xml:space="preserve"> получили меру социальной поддержки в виде угля (2145 тонн)  473 многодетных малоимущих семей г. Кызыла.</w:t>
      </w:r>
    </w:p>
    <w:p w:rsidR="00CB73E6" w:rsidRDefault="00C93C5B" w:rsidP="00CB73E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C5B">
        <w:rPr>
          <w:rFonts w:ascii="Times New Roman" w:hAnsi="Times New Roman" w:cs="Times New Roman"/>
          <w:sz w:val="28"/>
          <w:szCs w:val="28"/>
        </w:rPr>
        <w:t xml:space="preserve">В целях поддержки многодетным и малоимущим семьям, развития огородничества и само обеспечение запасами овощей и картофеля на территории республики с 2023 года реализуется губернаторский проект «Социальный картофель». Участники проекта получают семена картофеля по контракту. Электронный аукцион, по которому прошел 24.04.2023 г.  Аукцион был выигран ИП </w:t>
      </w:r>
      <w:proofErr w:type="gramStart"/>
      <w:r w:rsidRPr="00C93C5B">
        <w:rPr>
          <w:rFonts w:ascii="Times New Roman" w:hAnsi="Times New Roman" w:cs="Times New Roman"/>
          <w:sz w:val="28"/>
          <w:szCs w:val="28"/>
        </w:rPr>
        <w:t>Живодеров</w:t>
      </w:r>
      <w:proofErr w:type="gramEnd"/>
      <w:r w:rsidRPr="00C93C5B">
        <w:rPr>
          <w:rFonts w:ascii="Times New Roman" w:hAnsi="Times New Roman" w:cs="Times New Roman"/>
          <w:sz w:val="28"/>
          <w:szCs w:val="28"/>
        </w:rPr>
        <w:t xml:space="preserve"> Н.Н. Контракт заключен на сумму 1733241,44 рублей.  Адресная помощь на основе социального контракта в рамках городского проекта обеспечено семенами картофеля (по 50кг на 1 семью) и семенами овощных культур  2041 многодетных, малоимущих семей города. До выдачи семян картофеля и овощных культур 1000 семьям были заключены социальные контракты, в которых отражено, что семьи обязуются обеспечить свои семьи семенами картофеля на б</w:t>
      </w:r>
      <w:r w:rsidR="007E5562">
        <w:rPr>
          <w:rFonts w:ascii="Times New Roman" w:hAnsi="Times New Roman" w:cs="Times New Roman"/>
          <w:sz w:val="28"/>
          <w:szCs w:val="28"/>
        </w:rPr>
        <w:t>удущий год.</w:t>
      </w:r>
      <w:r w:rsidR="00461D2C">
        <w:rPr>
          <w:rFonts w:ascii="Times New Roman" w:hAnsi="Times New Roman" w:cs="Times New Roman"/>
          <w:sz w:val="28"/>
          <w:szCs w:val="28"/>
        </w:rPr>
        <w:t xml:space="preserve"> </w:t>
      </w:r>
      <w:r w:rsidR="00461D2C" w:rsidRPr="00461D2C">
        <w:rPr>
          <w:rFonts w:ascii="Times New Roman" w:hAnsi="Times New Roman" w:cs="Times New Roman"/>
          <w:sz w:val="28"/>
          <w:szCs w:val="28"/>
        </w:rPr>
        <w:t xml:space="preserve">Списки претендентов на получение семян картофеля и овощных культур в рамках </w:t>
      </w:r>
      <w:r w:rsidR="00461D2C" w:rsidRPr="00461D2C">
        <w:rPr>
          <w:rFonts w:ascii="Times New Roman" w:hAnsi="Times New Roman" w:cs="Times New Roman"/>
          <w:sz w:val="28"/>
          <w:szCs w:val="28"/>
        </w:rPr>
        <w:lastRenderedPageBreak/>
        <w:t>городского проекта «Социальный картофель» сформируются Департаментом по социальной политике мэрии г. Кызыла. Все заявления рассмотрены, в результате чего заключены социальные контракты с семьями.</w:t>
      </w:r>
    </w:p>
    <w:p w:rsidR="00461D2C" w:rsidRPr="00461D2C" w:rsidRDefault="00461D2C" w:rsidP="00461D2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D2C">
        <w:rPr>
          <w:rFonts w:ascii="Times New Roman" w:hAnsi="Times New Roman" w:cs="Times New Roman"/>
          <w:sz w:val="28"/>
          <w:szCs w:val="28"/>
        </w:rPr>
        <w:t>Для посадки и дальнейшего сбора урожая 25 тонн семенного картофеля, был передан МУП ОП «Школьник»  по акту передачи  от 11.05.2023г.:</w:t>
      </w:r>
    </w:p>
    <w:p w:rsidR="00461D2C" w:rsidRPr="00461D2C" w:rsidRDefault="00461D2C" w:rsidP="00461D2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D2C">
        <w:rPr>
          <w:rFonts w:ascii="Times New Roman" w:hAnsi="Times New Roman" w:cs="Times New Roman"/>
          <w:sz w:val="28"/>
          <w:szCs w:val="28"/>
        </w:rPr>
        <w:t xml:space="preserve">1. Заключен договор № 64  от 11.05.2023г. на сумму 298,74 </w:t>
      </w:r>
      <w:proofErr w:type="spellStart"/>
      <w:r w:rsidRPr="00461D2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61D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1D2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61D2C">
        <w:rPr>
          <w:rFonts w:ascii="Times New Roman" w:hAnsi="Times New Roman" w:cs="Times New Roman"/>
          <w:sz w:val="28"/>
          <w:szCs w:val="28"/>
        </w:rPr>
        <w:t xml:space="preserve">. по вспашке поля, очистке от сорняков, посадке семенного картофеля в 10 гектар земли в местечке </w:t>
      </w:r>
      <w:proofErr w:type="spellStart"/>
      <w:r w:rsidRPr="00461D2C">
        <w:rPr>
          <w:rFonts w:ascii="Times New Roman" w:hAnsi="Times New Roman" w:cs="Times New Roman"/>
          <w:sz w:val="28"/>
          <w:szCs w:val="28"/>
        </w:rPr>
        <w:t>Межегей</w:t>
      </w:r>
      <w:proofErr w:type="spellEnd"/>
      <w:r w:rsidRPr="00461D2C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461D2C" w:rsidRPr="00461D2C" w:rsidRDefault="00461D2C" w:rsidP="00461D2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D2C">
        <w:rPr>
          <w:rFonts w:ascii="Times New Roman" w:hAnsi="Times New Roman" w:cs="Times New Roman"/>
          <w:sz w:val="28"/>
          <w:szCs w:val="28"/>
        </w:rPr>
        <w:t xml:space="preserve">2. По оказанию транспортных услуг заключен договор № 65 от 12.05.2023г. с  МУП ОП «Школьник» г. Кызыла на сумму 44,6 </w:t>
      </w:r>
      <w:proofErr w:type="spellStart"/>
      <w:r w:rsidRPr="00461D2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461D2C">
        <w:rPr>
          <w:rFonts w:ascii="Times New Roman" w:hAnsi="Times New Roman" w:cs="Times New Roman"/>
          <w:sz w:val="28"/>
          <w:szCs w:val="28"/>
        </w:rPr>
        <w:t>. Финансовые средства перечислены МУП ОП «Школьник» г. Кызыла .</w:t>
      </w:r>
    </w:p>
    <w:p w:rsidR="00461D2C" w:rsidRPr="00461D2C" w:rsidRDefault="00461D2C" w:rsidP="00461D2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D2C">
        <w:rPr>
          <w:rFonts w:ascii="Times New Roman" w:hAnsi="Times New Roman" w:cs="Times New Roman"/>
          <w:sz w:val="28"/>
          <w:szCs w:val="28"/>
        </w:rPr>
        <w:t>3.</w:t>
      </w:r>
      <w:r w:rsidRPr="00461D2C">
        <w:rPr>
          <w:rFonts w:ascii="Times New Roman" w:hAnsi="Times New Roman" w:cs="Times New Roman"/>
          <w:sz w:val="28"/>
          <w:szCs w:val="28"/>
        </w:rPr>
        <w:tab/>
        <w:t>На выполнение работ: по поливу, окучиванию, внесение минеральных удобрений картофельного поля заключен  договор № 98 от 10 июля 2023 г.  на сумму 497,449 тыс. руб. Финансовые средства перечислены 16.10.2023 г. МУП ОП «Школьник».</w:t>
      </w:r>
    </w:p>
    <w:p w:rsidR="00461D2C" w:rsidRPr="00461D2C" w:rsidRDefault="00461D2C" w:rsidP="00461D2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D2C">
        <w:rPr>
          <w:rFonts w:ascii="Times New Roman" w:hAnsi="Times New Roman" w:cs="Times New Roman"/>
          <w:sz w:val="28"/>
          <w:szCs w:val="28"/>
        </w:rPr>
        <w:t xml:space="preserve"> </w:t>
      </w:r>
      <w:r w:rsidRPr="00461D2C">
        <w:rPr>
          <w:rFonts w:ascii="Times New Roman" w:hAnsi="Times New Roman" w:cs="Times New Roman"/>
          <w:sz w:val="28"/>
          <w:szCs w:val="28"/>
        </w:rPr>
        <w:tab/>
        <w:t xml:space="preserve">4.  На выполнение работ по уборке, поставке урожая  заключен договор № 101 от 13.10.2023 г. с  МУП ОП «Школьник» г. Кызыла на сумму 449,25 </w:t>
      </w:r>
      <w:proofErr w:type="spellStart"/>
      <w:r w:rsidRPr="00461D2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61D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1D2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61D2C">
        <w:rPr>
          <w:rFonts w:ascii="Times New Roman" w:hAnsi="Times New Roman" w:cs="Times New Roman"/>
          <w:sz w:val="28"/>
          <w:szCs w:val="28"/>
        </w:rPr>
        <w:t>.  Финансовые средства  перечислены от 14.11.2023 г.</w:t>
      </w:r>
    </w:p>
    <w:p w:rsidR="00C93C5B" w:rsidRDefault="00461D2C" w:rsidP="00461D2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D2C">
        <w:rPr>
          <w:rFonts w:ascii="Times New Roman" w:hAnsi="Times New Roman" w:cs="Times New Roman"/>
          <w:sz w:val="28"/>
          <w:szCs w:val="28"/>
        </w:rPr>
        <w:t xml:space="preserve">30.10.2023 г. МУП ОП «Школьник»  поставил 50 тонн урожая картофеля. Каждой многодетной, малоимущей семье проживающих в благоустроенных квартирах г. Кызыла будет </w:t>
      </w:r>
      <w:r>
        <w:rPr>
          <w:rFonts w:ascii="Times New Roman" w:hAnsi="Times New Roman" w:cs="Times New Roman"/>
          <w:sz w:val="28"/>
          <w:szCs w:val="28"/>
        </w:rPr>
        <w:t>передано 50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артофеля</w:t>
      </w:r>
      <w:r w:rsidRPr="00461D2C">
        <w:rPr>
          <w:rFonts w:ascii="Times New Roman" w:hAnsi="Times New Roman" w:cs="Times New Roman"/>
          <w:sz w:val="28"/>
          <w:szCs w:val="28"/>
        </w:rPr>
        <w:t>.</w:t>
      </w:r>
      <w:r w:rsidRPr="00461D2C">
        <w:t xml:space="preserve"> </w:t>
      </w:r>
      <w:r w:rsidR="00921B07">
        <w:rPr>
          <w:rFonts w:ascii="Times New Roman" w:hAnsi="Times New Roman" w:cs="Times New Roman"/>
          <w:sz w:val="28"/>
          <w:szCs w:val="28"/>
        </w:rPr>
        <w:t>М</w:t>
      </w:r>
      <w:r w:rsidRPr="00461D2C">
        <w:rPr>
          <w:rFonts w:ascii="Times New Roman" w:hAnsi="Times New Roman" w:cs="Times New Roman"/>
          <w:sz w:val="28"/>
          <w:szCs w:val="28"/>
        </w:rPr>
        <w:t xml:space="preserve">еру социальной поддержки получили всего 1000 семей. </w:t>
      </w:r>
    </w:p>
    <w:p w:rsidR="00545268" w:rsidRDefault="00545268" w:rsidP="00461D2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68">
        <w:rPr>
          <w:rFonts w:ascii="Times New Roman" w:hAnsi="Times New Roman" w:cs="Times New Roman"/>
          <w:sz w:val="28"/>
          <w:szCs w:val="28"/>
        </w:rPr>
        <w:t xml:space="preserve">Согласно Положению о проведении ежегодного конкурса среди садоводов-жителей левобережных, правобережных дачных обществ и </w:t>
      </w:r>
      <w:proofErr w:type="spellStart"/>
      <w:r w:rsidRPr="00545268">
        <w:rPr>
          <w:rFonts w:ascii="Times New Roman" w:hAnsi="Times New Roman" w:cs="Times New Roman"/>
          <w:sz w:val="28"/>
          <w:szCs w:val="28"/>
        </w:rPr>
        <w:t>вавилинского</w:t>
      </w:r>
      <w:proofErr w:type="spellEnd"/>
      <w:r w:rsidRPr="00545268">
        <w:rPr>
          <w:rFonts w:ascii="Times New Roman" w:hAnsi="Times New Roman" w:cs="Times New Roman"/>
          <w:sz w:val="28"/>
          <w:szCs w:val="28"/>
        </w:rPr>
        <w:t xml:space="preserve"> затона города Кызыла (смотр-конкурс «Удачный дачный»), утвержденное Постановлением Мэрии г. Кызыла от 27.07.2020 г. № 360  в 2023 году по </w:t>
      </w:r>
      <w:proofErr w:type="gramStart"/>
      <w:r w:rsidRPr="00545268">
        <w:rPr>
          <w:rFonts w:ascii="Times New Roman" w:hAnsi="Times New Roman" w:cs="Times New Roman"/>
          <w:sz w:val="28"/>
          <w:szCs w:val="28"/>
        </w:rPr>
        <w:t>смотр-конкурсу</w:t>
      </w:r>
      <w:proofErr w:type="gramEnd"/>
      <w:r w:rsidRPr="00545268">
        <w:rPr>
          <w:rFonts w:ascii="Times New Roman" w:hAnsi="Times New Roman" w:cs="Times New Roman"/>
          <w:sz w:val="28"/>
          <w:szCs w:val="28"/>
        </w:rPr>
        <w:t xml:space="preserve"> «Удачный дачный» приняли участие 20 малоимущих многодетных семей. Победители конкурса в количестве 6 семей награждены ценными призами ко дню города Кызыла по следующим номинациям: «Лучший садовый или дачный  участок многодетной семьи» и «Лучший овощевод».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268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за 2023 года из бюджета городского округа выделены средства и выплачены в сумме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5452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45268" w:rsidRDefault="00545268" w:rsidP="005452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68">
        <w:rPr>
          <w:rFonts w:ascii="Times New Roman" w:hAnsi="Times New Roman" w:cs="Times New Roman"/>
          <w:sz w:val="28"/>
          <w:szCs w:val="28"/>
        </w:rPr>
        <w:t xml:space="preserve">Для достоверного назначения </w:t>
      </w:r>
      <w:r>
        <w:rPr>
          <w:rFonts w:ascii="Times New Roman" w:hAnsi="Times New Roman" w:cs="Times New Roman"/>
          <w:sz w:val="28"/>
          <w:szCs w:val="28"/>
        </w:rPr>
        <w:t>социальных выплат</w:t>
      </w:r>
      <w:r w:rsidRPr="00545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545268">
        <w:rPr>
          <w:rFonts w:ascii="Times New Roman" w:hAnsi="Times New Roman" w:cs="Times New Roman"/>
          <w:sz w:val="28"/>
          <w:szCs w:val="28"/>
        </w:rPr>
        <w:t xml:space="preserve"> изучаются нормативно-правовые акты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законодательством. Е</w:t>
      </w:r>
      <w:r w:rsidRPr="00545268">
        <w:rPr>
          <w:rFonts w:ascii="Times New Roman" w:hAnsi="Times New Roman" w:cs="Times New Roman"/>
          <w:sz w:val="28"/>
          <w:szCs w:val="28"/>
        </w:rPr>
        <w:t>жемесячно проводятся учебы на предмет внесения изменений в нормат</w:t>
      </w:r>
      <w:r>
        <w:rPr>
          <w:rFonts w:ascii="Times New Roman" w:hAnsi="Times New Roman" w:cs="Times New Roman"/>
          <w:sz w:val="28"/>
          <w:szCs w:val="28"/>
        </w:rPr>
        <w:t xml:space="preserve">ивно-правовые акты. </w:t>
      </w:r>
      <w:r w:rsidRPr="00545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68" w:rsidRPr="00545268" w:rsidRDefault="00545268" w:rsidP="005452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68">
        <w:rPr>
          <w:rFonts w:ascii="Times New Roman" w:hAnsi="Times New Roman" w:cs="Times New Roman"/>
          <w:sz w:val="28"/>
          <w:szCs w:val="28"/>
        </w:rPr>
        <w:t xml:space="preserve">В целях полного охвата малоимущего населения города Кызыла и проведения разъяснительных работ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545268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545268" w:rsidRPr="00545268" w:rsidRDefault="00545268" w:rsidP="005452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68">
        <w:rPr>
          <w:rFonts w:ascii="Times New Roman" w:hAnsi="Times New Roman" w:cs="Times New Roman"/>
          <w:sz w:val="28"/>
          <w:szCs w:val="28"/>
        </w:rPr>
        <w:t>Совместно с пресс-службой Мэрии г. Кызыла организуются прямые эфиры в ГТРК «Тыва», 108 канал, Тува 24 в целях реализации выплат и оказ</w:t>
      </w:r>
      <w:r w:rsidR="001141D3">
        <w:rPr>
          <w:rFonts w:ascii="Times New Roman" w:hAnsi="Times New Roman" w:cs="Times New Roman"/>
          <w:sz w:val="28"/>
          <w:szCs w:val="28"/>
        </w:rPr>
        <w:t>ания адресной социальной помощи.</w:t>
      </w:r>
    </w:p>
    <w:p w:rsidR="00545268" w:rsidRDefault="00545268" w:rsidP="0054526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5268">
        <w:rPr>
          <w:rFonts w:ascii="Times New Roman" w:hAnsi="Times New Roman" w:cs="Times New Roman"/>
          <w:sz w:val="28"/>
          <w:szCs w:val="28"/>
        </w:rPr>
        <w:t xml:space="preserve">постоянном режиме проводится разъяснительная работа среди населения о новых мерах государственной поддержки через социальные сети </w:t>
      </w:r>
      <w:proofErr w:type="spellStart"/>
      <w:r w:rsidRPr="0054526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452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5268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545268">
        <w:rPr>
          <w:rFonts w:ascii="Times New Roman" w:hAnsi="Times New Roman" w:cs="Times New Roman"/>
          <w:sz w:val="28"/>
          <w:szCs w:val="28"/>
        </w:rPr>
        <w:t xml:space="preserve">, также проводится разъяснительная работа в формате прямого эфира в социальных сетях </w:t>
      </w:r>
      <w:proofErr w:type="spellStart"/>
      <w:r w:rsidRPr="0054526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452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5268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545268">
        <w:rPr>
          <w:rFonts w:ascii="Times New Roman" w:hAnsi="Times New Roman" w:cs="Times New Roman"/>
          <w:sz w:val="28"/>
          <w:szCs w:val="28"/>
        </w:rPr>
        <w:t>. Информация размещена на информационных стендах Департамента, на сайте Мэрии  г. Кызыла, на странице Департамента «</w:t>
      </w:r>
      <w:proofErr w:type="spellStart"/>
      <w:r w:rsidRPr="0054526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45268">
        <w:rPr>
          <w:rFonts w:ascii="Times New Roman" w:hAnsi="Times New Roman" w:cs="Times New Roman"/>
          <w:sz w:val="28"/>
          <w:szCs w:val="28"/>
        </w:rPr>
        <w:t>».</w:t>
      </w:r>
    </w:p>
    <w:p w:rsidR="00AA2703" w:rsidRDefault="00F44494" w:rsidP="00C93C5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32F">
        <w:rPr>
          <w:rFonts w:ascii="Times New Roman" w:hAnsi="Times New Roman" w:cs="Times New Roman"/>
          <w:sz w:val="28"/>
          <w:szCs w:val="28"/>
        </w:rPr>
        <w:t>Ф</w:t>
      </w:r>
      <w:r w:rsidR="00780D8C" w:rsidRPr="00F0132F">
        <w:rPr>
          <w:rFonts w:ascii="Times New Roman" w:hAnsi="Times New Roman" w:cs="Times New Roman"/>
          <w:sz w:val="28"/>
          <w:szCs w:val="28"/>
        </w:rPr>
        <w:t>инансирование из бюджета производится равномерно, социальные выплаты  получателям отправляются своевременно.</w:t>
      </w:r>
      <w:r w:rsidR="00780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811" w:rsidRDefault="00EB6811" w:rsidP="00C93C5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3CF4"/>
    <w:multiLevelType w:val="hybridMultilevel"/>
    <w:tmpl w:val="1C8C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46683"/>
    <w:multiLevelType w:val="hybridMultilevel"/>
    <w:tmpl w:val="080CFACA"/>
    <w:lvl w:ilvl="0" w:tplc="A23E981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3F"/>
    <w:rsid w:val="00003C4B"/>
    <w:rsid w:val="00005A8F"/>
    <w:rsid w:val="00006E5B"/>
    <w:rsid w:val="00012ADB"/>
    <w:rsid w:val="000158F1"/>
    <w:rsid w:val="00060097"/>
    <w:rsid w:val="0007363E"/>
    <w:rsid w:val="00085F6A"/>
    <w:rsid w:val="000946F5"/>
    <w:rsid w:val="00097274"/>
    <w:rsid w:val="000B322E"/>
    <w:rsid w:val="000B4C9D"/>
    <w:rsid w:val="000D6A17"/>
    <w:rsid w:val="000E2AB8"/>
    <w:rsid w:val="000E3B81"/>
    <w:rsid w:val="000E3C33"/>
    <w:rsid w:val="000E5035"/>
    <w:rsid w:val="000F3D76"/>
    <w:rsid w:val="000F69E0"/>
    <w:rsid w:val="00103FF2"/>
    <w:rsid w:val="00105E76"/>
    <w:rsid w:val="001133F3"/>
    <w:rsid w:val="001141D3"/>
    <w:rsid w:val="001155FB"/>
    <w:rsid w:val="00146DB0"/>
    <w:rsid w:val="0015053F"/>
    <w:rsid w:val="00157A6A"/>
    <w:rsid w:val="001870C5"/>
    <w:rsid w:val="00190527"/>
    <w:rsid w:val="001C398D"/>
    <w:rsid w:val="001D19F1"/>
    <w:rsid w:val="001D55D5"/>
    <w:rsid w:val="001E1210"/>
    <w:rsid w:val="001E341F"/>
    <w:rsid w:val="001F1891"/>
    <w:rsid w:val="00212132"/>
    <w:rsid w:val="00212A37"/>
    <w:rsid w:val="00221E9A"/>
    <w:rsid w:val="00240CB1"/>
    <w:rsid w:val="00262A3E"/>
    <w:rsid w:val="00266815"/>
    <w:rsid w:val="002876C5"/>
    <w:rsid w:val="00291069"/>
    <w:rsid w:val="002920FD"/>
    <w:rsid w:val="002B54FD"/>
    <w:rsid w:val="002D4337"/>
    <w:rsid w:val="002D791D"/>
    <w:rsid w:val="002E39BA"/>
    <w:rsid w:val="002F5D77"/>
    <w:rsid w:val="0030510A"/>
    <w:rsid w:val="0030726E"/>
    <w:rsid w:val="00307490"/>
    <w:rsid w:val="003134C8"/>
    <w:rsid w:val="00337DD9"/>
    <w:rsid w:val="00353D0B"/>
    <w:rsid w:val="003605F5"/>
    <w:rsid w:val="00360C5F"/>
    <w:rsid w:val="00370590"/>
    <w:rsid w:val="003842A9"/>
    <w:rsid w:val="00395CC9"/>
    <w:rsid w:val="003A13E9"/>
    <w:rsid w:val="003A170A"/>
    <w:rsid w:val="003A1E1E"/>
    <w:rsid w:val="003C05D7"/>
    <w:rsid w:val="003C0879"/>
    <w:rsid w:val="003C6087"/>
    <w:rsid w:val="003D3204"/>
    <w:rsid w:val="003D3333"/>
    <w:rsid w:val="003E3C8A"/>
    <w:rsid w:val="003F7ED8"/>
    <w:rsid w:val="004049ED"/>
    <w:rsid w:val="0043014F"/>
    <w:rsid w:val="00432A44"/>
    <w:rsid w:val="004350BF"/>
    <w:rsid w:val="00441FDA"/>
    <w:rsid w:val="00444159"/>
    <w:rsid w:val="00455439"/>
    <w:rsid w:val="00461D2C"/>
    <w:rsid w:val="0047439A"/>
    <w:rsid w:val="00475D47"/>
    <w:rsid w:val="00492C4B"/>
    <w:rsid w:val="004A1DE6"/>
    <w:rsid w:val="004B0ED9"/>
    <w:rsid w:val="004B5B5D"/>
    <w:rsid w:val="004D5EC1"/>
    <w:rsid w:val="004E031D"/>
    <w:rsid w:val="004E57A1"/>
    <w:rsid w:val="004F76F5"/>
    <w:rsid w:val="00510817"/>
    <w:rsid w:val="005114A7"/>
    <w:rsid w:val="005369AC"/>
    <w:rsid w:val="00542B41"/>
    <w:rsid w:val="00545268"/>
    <w:rsid w:val="00553E46"/>
    <w:rsid w:val="0056319A"/>
    <w:rsid w:val="00566858"/>
    <w:rsid w:val="00576BEC"/>
    <w:rsid w:val="005865ED"/>
    <w:rsid w:val="005A351E"/>
    <w:rsid w:val="005A726C"/>
    <w:rsid w:val="005B07C2"/>
    <w:rsid w:val="005C18AE"/>
    <w:rsid w:val="005C476A"/>
    <w:rsid w:val="005C6290"/>
    <w:rsid w:val="005C70EA"/>
    <w:rsid w:val="005E5CA1"/>
    <w:rsid w:val="005E66A2"/>
    <w:rsid w:val="005F1110"/>
    <w:rsid w:val="005F78DB"/>
    <w:rsid w:val="0060766B"/>
    <w:rsid w:val="0061093E"/>
    <w:rsid w:val="0061793D"/>
    <w:rsid w:val="00635E5E"/>
    <w:rsid w:val="0063698E"/>
    <w:rsid w:val="00641A5E"/>
    <w:rsid w:val="00641B6A"/>
    <w:rsid w:val="00646978"/>
    <w:rsid w:val="006531D3"/>
    <w:rsid w:val="00663217"/>
    <w:rsid w:val="00682181"/>
    <w:rsid w:val="00691964"/>
    <w:rsid w:val="00691D11"/>
    <w:rsid w:val="006A450E"/>
    <w:rsid w:val="006A7BE5"/>
    <w:rsid w:val="006B4CD2"/>
    <w:rsid w:val="006B6BC0"/>
    <w:rsid w:val="006C7F6D"/>
    <w:rsid w:val="006E2348"/>
    <w:rsid w:val="006E303C"/>
    <w:rsid w:val="006F0923"/>
    <w:rsid w:val="0070092C"/>
    <w:rsid w:val="00715193"/>
    <w:rsid w:val="00717D4E"/>
    <w:rsid w:val="00751CE3"/>
    <w:rsid w:val="0075456B"/>
    <w:rsid w:val="00755D94"/>
    <w:rsid w:val="00765CD6"/>
    <w:rsid w:val="00770212"/>
    <w:rsid w:val="0077305D"/>
    <w:rsid w:val="00780D8C"/>
    <w:rsid w:val="00782BD6"/>
    <w:rsid w:val="007A51C3"/>
    <w:rsid w:val="007D46E6"/>
    <w:rsid w:val="007D5879"/>
    <w:rsid w:val="007D5D2B"/>
    <w:rsid w:val="007D7A8D"/>
    <w:rsid w:val="007E18D0"/>
    <w:rsid w:val="007E5562"/>
    <w:rsid w:val="007F781F"/>
    <w:rsid w:val="00802E8B"/>
    <w:rsid w:val="00804E65"/>
    <w:rsid w:val="00816536"/>
    <w:rsid w:val="00821B2D"/>
    <w:rsid w:val="00832D2F"/>
    <w:rsid w:val="00851971"/>
    <w:rsid w:val="00867597"/>
    <w:rsid w:val="00874CFB"/>
    <w:rsid w:val="00881220"/>
    <w:rsid w:val="0088210D"/>
    <w:rsid w:val="008A1921"/>
    <w:rsid w:val="008A1CF4"/>
    <w:rsid w:val="008A376A"/>
    <w:rsid w:val="008A5CE4"/>
    <w:rsid w:val="008B1B4D"/>
    <w:rsid w:val="008D090F"/>
    <w:rsid w:val="008D531E"/>
    <w:rsid w:val="008E55F9"/>
    <w:rsid w:val="0090410E"/>
    <w:rsid w:val="009050EF"/>
    <w:rsid w:val="00910CA1"/>
    <w:rsid w:val="00921B07"/>
    <w:rsid w:val="009342A0"/>
    <w:rsid w:val="00947497"/>
    <w:rsid w:val="009835A3"/>
    <w:rsid w:val="009A09AC"/>
    <w:rsid w:val="009A2516"/>
    <w:rsid w:val="009A7DFE"/>
    <w:rsid w:val="009C417C"/>
    <w:rsid w:val="009C6C95"/>
    <w:rsid w:val="009D0E14"/>
    <w:rsid w:val="009E7B23"/>
    <w:rsid w:val="009F024F"/>
    <w:rsid w:val="009F146F"/>
    <w:rsid w:val="00A0096F"/>
    <w:rsid w:val="00A0497F"/>
    <w:rsid w:val="00A12FD1"/>
    <w:rsid w:val="00A25CC1"/>
    <w:rsid w:val="00A5234E"/>
    <w:rsid w:val="00A55A1B"/>
    <w:rsid w:val="00A675E5"/>
    <w:rsid w:val="00A768D1"/>
    <w:rsid w:val="00A90E4C"/>
    <w:rsid w:val="00A9597D"/>
    <w:rsid w:val="00AA0202"/>
    <w:rsid w:val="00AA2703"/>
    <w:rsid w:val="00AA3151"/>
    <w:rsid w:val="00AA68B0"/>
    <w:rsid w:val="00AF70B1"/>
    <w:rsid w:val="00B16DF5"/>
    <w:rsid w:val="00B17320"/>
    <w:rsid w:val="00B23D44"/>
    <w:rsid w:val="00B2545C"/>
    <w:rsid w:val="00B50366"/>
    <w:rsid w:val="00B56146"/>
    <w:rsid w:val="00B61A37"/>
    <w:rsid w:val="00B65B1C"/>
    <w:rsid w:val="00B67202"/>
    <w:rsid w:val="00B70286"/>
    <w:rsid w:val="00B74E77"/>
    <w:rsid w:val="00B77909"/>
    <w:rsid w:val="00B9339A"/>
    <w:rsid w:val="00B9524B"/>
    <w:rsid w:val="00BB6010"/>
    <w:rsid w:val="00BF21CB"/>
    <w:rsid w:val="00C134F2"/>
    <w:rsid w:val="00C30FD9"/>
    <w:rsid w:val="00C40634"/>
    <w:rsid w:val="00C416E0"/>
    <w:rsid w:val="00C4687F"/>
    <w:rsid w:val="00C62BCE"/>
    <w:rsid w:val="00C729E2"/>
    <w:rsid w:val="00C93C5B"/>
    <w:rsid w:val="00CA3531"/>
    <w:rsid w:val="00CA42CD"/>
    <w:rsid w:val="00CB15A3"/>
    <w:rsid w:val="00CB73E6"/>
    <w:rsid w:val="00CB773E"/>
    <w:rsid w:val="00CC4074"/>
    <w:rsid w:val="00CC543F"/>
    <w:rsid w:val="00CD2DAE"/>
    <w:rsid w:val="00CE3BB8"/>
    <w:rsid w:val="00CE4336"/>
    <w:rsid w:val="00CE7540"/>
    <w:rsid w:val="00CF04CE"/>
    <w:rsid w:val="00CF0DE3"/>
    <w:rsid w:val="00D001AC"/>
    <w:rsid w:val="00D01345"/>
    <w:rsid w:val="00D07C8D"/>
    <w:rsid w:val="00D109F3"/>
    <w:rsid w:val="00D208D6"/>
    <w:rsid w:val="00D20C9A"/>
    <w:rsid w:val="00D40331"/>
    <w:rsid w:val="00D45FDC"/>
    <w:rsid w:val="00D46073"/>
    <w:rsid w:val="00D51C70"/>
    <w:rsid w:val="00D556F9"/>
    <w:rsid w:val="00D570D8"/>
    <w:rsid w:val="00D74E1A"/>
    <w:rsid w:val="00DB6A84"/>
    <w:rsid w:val="00DC699A"/>
    <w:rsid w:val="00DF0BB9"/>
    <w:rsid w:val="00DF7662"/>
    <w:rsid w:val="00E03054"/>
    <w:rsid w:val="00E06C97"/>
    <w:rsid w:val="00E124C1"/>
    <w:rsid w:val="00E310AB"/>
    <w:rsid w:val="00E403F9"/>
    <w:rsid w:val="00E44290"/>
    <w:rsid w:val="00E625D1"/>
    <w:rsid w:val="00E67848"/>
    <w:rsid w:val="00E75356"/>
    <w:rsid w:val="00E936CE"/>
    <w:rsid w:val="00EB6811"/>
    <w:rsid w:val="00EB6D17"/>
    <w:rsid w:val="00EC50C1"/>
    <w:rsid w:val="00EC5C13"/>
    <w:rsid w:val="00ED1D01"/>
    <w:rsid w:val="00ED656E"/>
    <w:rsid w:val="00EE0783"/>
    <w:rsid w:val="00EF4426"/>
    <w:rsid w:val="00EF599D"/>
    <w:rsid w:val="00F0132F"/>
    <w:rsid w:val="00F15598"/>
    <w:rsid w:val="00F16007"/>
    <w:rsid w:val="00F1689A"/>
    <w:rsid w:val="00F419FF"/>
    <w:rsid w:val="00F44494"/>
    <w:rsid w:val="00F5586D"/>
    <w:rsid w:val="00F743D4"/>
    <w:rsid w:val="00F9215E"/>
    <w:rsid w:val="00FA46F9"/>
    <w:rsid w:val="00FA7D19"/>
    <w:rsid w:val="00FC0320"/>
    <w:rsid w:val="00FF4D9D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469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6978"/>
    <w:rPr>
      <w:rFonts w:ascii="Arial" w:eastAsia="Calibri" w:hAnsi="Arial" w:cs="Times New Roman"/>
      <w:lang w:eastAsia="ru-RU"/>
    </w:rPr>
  </w:style>
  <w:style w:type="table" w:styleId="a3">
    <w:name w:val="Table Grid"/>
    <w:basedOn w:val="a1"/>
    <w:uiPriority w:val="59"/>
    <w:rsid w:val="00CB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C398D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1C398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94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469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6978"/>
    <w:rPr>
      <w:rFonts w:ascii="Arial" w:eastAsia="Calibri" w:hAnsi="Arial" w:cs="Times New Roman"/>
      <w:lang w:eastAsia="ru-RU"/>
    </w:rPr>
  </w:style>
  <w:style w:type="table" w:styleId="a3">
    <w:name w:val="Table Grid"/>
    <w:basedOn w:val="a1"/>
    <w:uiPriority w:val="59"/>
    <w:rsid w:val="00CB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C398D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1C398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94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E44E-B59A-4D15-A5A8-48B50781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ДСП Бухгалтерия</dc:creator>
  <cp:lastModifiedBy>Пользователь Windows</cp:lastModifiedBy>
  <cp:revision>76</cp:revision>
  <cp:lastPrinted>2024-02-02T08:53:00Z</cp:lastPrinted>
  <dcterms:created xsi:type="dcterms:W3CDTF">2023-03-30T08:59:00Z</dcterms:created>
  <dcterms:modified xsi:type="dcterms:W3CDTF">2025-01-14T05:27:00Z</dcterms:modified>
</cp:coreProperties>
</file>